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2144C6" w:rsidRPr="002144C6" w:rsidRDefault="002144C6" w:rsidP="002144C6">
      <w:pPr>
        <w:spacing w:after="120"/>
        <w:jc w:val="center"/>
        <w:rPr>
          <w:b/>
          <w:bCs/>
        </w:rPr>
      </w:pPr>
      <w:r w:rsidRPr="002144C6">
        <w:rPr>
          <w:b/>
          <w:bCs/>
        </w:rPr>
        <w:t>на право заключения договора поставки трансформаторов тока 6-20 кВ,</w:t>
      </w:r>
    </w:p>
    <w:p w:rsidR="002144C6" w:rsidRPr="002144C6" w:rsidRDefault="002144C6" w:rsidP="002144C6">
      <w:pPr>
        <w:spacing w:after="120"/>
        <w:jc w:val="center"/>
        <w:rPr>
          <w:b/>
          <w:bCs/>
        </w:rPr>
      </w:pPr>
      <w:r w:rsidRPr="002144C6">
        <w:rPr>
          <w:b/>
          <w:bCs/>
        </w:rPr>
        <w:t xml:space="preserve">для нужд АО "Россети Сибирь Тываэнерго" </w:t>
      </w:r>
    </w:p>
    <w:p w:rsidR="00C743E0" w:rsidRDefault="002144C6" w:rsidP="002144C6">
      <w:pPr>
        <w:spacing w:after="120"/>
        <w:jc w:val="center"/>
        <w:rPr>
          <w:b/>
          <w:bCs/>
        </w:rPr>
      </w:pPr>
      <w:r w:rsidRPr="002144C6">
        <w:rPr>
          <w:b/>
          <w:bCs/>
        </w:rPr>
        <w:t>№ 26.2-11/3.2-0003</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2144C6">
        <w:rPr>
          <w:b/>
          <w:bCs/>
        </w:rPr>
        <w:t xml:space="preserve">г. </w:t>
      </w:r>
      <w:r w:rsidRPr="002144C6">
        <w:rPr>
          <w:b/>
        </w:rPr>
        <w:t>Кызыл</w:t>
      </w:r>
      <w:r w:rsidRPr="002144C6">
        <w:rPr>
          <w:bCs/>
        </w:rPr>
        <w:br/>
      </w:r>
      <w:r w:rsidRPr="002144C6">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Default="007900B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C743E0" w:rsidRDefault="00244EBD">
      <w:pPr>
        <w:pStyle w:val="14"/>
        <w:tabs>
          <w:tab w:val="left" w:pos="567"/>
          <w:tab w:val="right" w:leader="dot" w:pos="10195"/>
        </w:tabs>
        <w:rPr>
          <w:rStyle w:val="16"/>
        </w:rPr>
      </w:pPr>
      <w:hyperlink w:anchor="_Toc83597960" w:tooltip="#_Toc83597960" w:history="1">
        <w:r w:rsidR="007900B8">
          <w:t>I.</w:t>
        </w:r>
        <w:r w:rsidR="007900B8">
          <w:tab/>
        </w:r>
        <w:r w:rsidR="007900B8">
          <w:rPr>
            <w:rStyle w:val="affe"/>
            <w:color w:val="auto"/>
          </w:rPr>
          <w:t>ОБЩИЕ УСЛОВИЯ ПРОВЕДЕНИЯ закупки</w:t>
        </w:r>
        <w:r w:rsidR="007900B8">
          <w:tab/>
        </w:r>
        <w:r w:rsidR="007900B8">
          <w:fldChar w:fldCharType="begin"/>
        </w:r>
        <w:r w:rsidR="007900B8">
          <w:instrText>PAGEREF _Toc83597960 \h</w:instrText>
        </w:r>
        <w:r w:rsidR="007900B8">
          <w:fldChar w:fldCharType="separate"/>
        </w:r>
        <w:r w:rsidR="007900B8">
          <w:t>4</w:t>
        </w:r>
        <w:r w:rsidR="007900B8">
          <w:fldChar w:fldCharType="end"/>
        </w:r>
      </w:hyperlink>
    </w:p>
    <w:p w:rsidR="00C743E0" w:rsidRDefault="00244EBD">
      <w:pPr>
        <w:pStyle w:val="14"/>
        <w:tabs>
          <w:tab w:val="left" w:pos="567"/>
          <w:tab w:val="right" w:leader="dot" w:pos="10195"/>
        </w:tabs>
      </w:pPr>
      <w:hyperlink w:anchor="_Toc83597961" w:tooltip="#_Toc83597961" w:history="1">
        <w:r w:rsidR="007900B8">
          <w:t>1.</w:t>
        </w:r>
        <w:r w:rsidR="007900B8">
          <w:tab/>
        </w:r>
        <w:r w:rsidR="007900B8">
          <w:rPr>
            <w:rStyle w:val="affe"/>
            <w:color w:val="auto"/>
          </w:rPr>
          <w:t>ОБЩИЕ ПОЛОЖЕНИЯ</w:t>
        </w:r>
        <w:r w:rsidR="007900B8">
          <w:tab/>
        </w:r>
        <w:r w:rsidR="007900B8">
          <w:fldChar w:fldCharType="begin"/>
        </w:r>
        <w:r w:rsidR="007900B8">
          <w:instrText>PAGEREF _Toc83597961 \h</w:instrText>
        </w:r>
        <w:r w:rsidR="007900B8">
          <w:fldChar w:fldCharType="separate"/>
        </w:r>
        <w:r w:rsidR="007900B8">
          <w:t>4</w:t>
        </w:r>
        <w:r w:rsidR="007900B8">
          <w:fldChar w:fldCharType="end"/>
        </w:r>
      </w:hyperlink>
    </w:p>
    <w:p w:rsidR="00C743E0" w:rsidRDefault="00244EBD">
      <w:pPr>
        <w:pStyle w:val="28"/>
        <w:tabs>
          <w:tab w:val="left" w:pos="850"/>
          <w:tab w:val="right" w:leader="dot" w:pos="10195"/>
        </w:tabs>
      </w:pPr>
      <w:hyperlink w:anchor="_Toc83597962" w:tooltip="#_Toc83597962" w:history="1">
        <w:r w:rsidR="007900B8">
          <w:t>1.1.</w:t>
        </w:r>
        <w:r w:rsidR="007900B8">
          <w:tab/>
        </w:r>
        <w:r w:rsidR="007900B8">
          <w:rPr>
            <w:rStyle w:val="affe"/>
            <w:color w:val="auto"/>
          </w:rPr>
          <w:t>Правовой статус документов</w:t>
        </w:r>
        <w:r w:rsidR="007900B8">
          <w:tab/>
        </w:r>
        <w:r w:rsidR="007900B8">
          <w:fldChar w:fldCharType="begin"/>
        </w:r>
        <w:r w:rsidR="007900B8">
          <w:instrText>PAGEREF _Toc83597962 \h</w:instrText>
        </w:r>
        <w:r w:rsidR="007900B8">
          <w:fldChar w:fldCharType="separate"/>
        </w:r>
        <w:r w:rsidR="007900B8">
          <w:t>4</w:t>
        </w:r>
        <w:r w:rsidR="007900B8">
          <w:fldChar w:fldCharType="end"/>
        </w:r>
      </w:hyperlink>
    </w:p>
    <w:p w:rsidR="00C743E0" w:rsidRDefault="00244EBD">
      <w:pPr>
        <w:pStyle w:val="28"/>
        <w:tabs>
          <w:tab w:val="left" w:pos="850"/>
          <w:tab w:val="right" w:leader="dot" w:pos="10195"/>
        </w:tabs>
      </w:pPr>
      <w:hyperlink w:anchor="_Toc83597963" w:tooltip="#_Toc83597963" w:history="1">
        <w:r w:rsidR="007900B8">
          <w:t>1.2.</w:t>
        </w:r>
        <w:r w:rsidR="007900B8">
          <w:tab/>
        </w:r>
        <w:r w:rsidR="007900B8">
          <w:rPr>
            <w:rStyle w:val="affe"/>
            <w:color w:val="auto"/>
          </w:rPr>
          <w:t>Заказчик, предмет и условия проведения закупки.</w:t>
        </w:r>
        <w:r w:rsidR="007900B8">
          <w:tab/>
        </w:r>
        <w:r w:rsidR="007900B8">
          <w:fldChar w:fldCharType="begin"/>
        </w:r>
        <w:r w:rsidR="007900B8">
          <w:instrText>PAGEREF _Toc83597963 \h</w:instrText>
        </w:r>
        <w:r w:rsidR="007900B8">
          <w:fldChar w:fldCharType="separate"/>
        </w:r>
        <w:r w:rsidR="007900B8">
          <w:t>4</w:t>
        </w:r>
        <w:r w:rsidR="007900B8">
          <w:fldChar w:fldCharType="end"/>
        </w:r>
      </w:hyperlink>
    </w:p>
    <w:p w:rsidR="00C743E0" w:rsidRDefault="00244EBD">
      <w:pPr>
        <w:pStyle w:val="28"/>
        <w:tabs>
          <w:tab w:val="left" w:pos="850"/>
          <w:tab w:val="right" w:leader="dot" w:pos="10195"/>
        </w:tabs>
      </w:pPr>
      <w:hyperlink w:anchor="_Toc83597964" w:tooltip="#_Toc83597964" w:history="1">
        <w:r w:rsidR="007900B8">
          <w:t>1.3.</w:t>
        </w:r>
        <w:r w:rsidR="007900B8">
          <w:tab/>
        </w:r>
        <w:r w:rsidR="007900B8">
          <w:rPr>
            <w:rStyle w:val="affe"/>
            <w:color w:val="auto"/>
          </w:rPr>
          <w:t>Начальная (максимальная) цена договора</w:t>
        </w:r>
        <w:r w:rsidR="007900B8">
          <w:tab/>
        </w:r>
        <w:r w:rsidR="007900B8">
          <w:fldChar w:fldCharType="begin"/>
        </w:r>
        <w:r w:rsidR="007900B8">
          <w:instrText>PAGEREF _Toc83597964 \h</w:instrText>
        </w:r>
        <w:r w:rsidR="007900B8">
          <w:fldChar w:fldCharType="separate"/>
        </w:r>
        <w:r w:rsidR="007900B8">
          <w:t>4</w:t>
        </w:r>
        <w:r w:rsidR="007900B8">
          <w:fldChar w:fldCharType="end"/>
        </w:r>
      </w:hyperlink>
    </w:p>
    <w:p w:rsidR="00C743E0" w:rsidRDefault="00244EBD">
      <w:pPr>
        <w:pStyle w:val="28"/>
        <w:tabs>
          <w:tab w:val="left" w:pos="850"/>
          <w:tab w:val="right" w:leader="dot" w:pos="10195"/>
        </w:tabs>
      </w:pPr>
      <w:hyperlink w:anchor="_Toc83597965" w:tooltip="#_Toc83597965" w:history="1">
        <w:r w:rsidR="007900B8">
          <w:t>1.4.</w:t>
        </w:r>
        <w:r w:rsidR="007900B8">
          <w:tab/>
        </w:r>
        <w:r w:rsidR="007900B8">
          <w:rPr>
            <w:rStyle w:val="affe"/>
            <w:color w:val="auto"/>
          </w:rPr>
          <w:t>Требования к участникам закупки</w:t>
        </w:r>
        <w:r w:rsidR="007900B8">
          <w:tab/>
        </w:r>
        <w:r w:rsidR="007900B8">
          <w:fldChar w:fldCharType="begin"/>
        </w:r>
        <w:r w:rsidR="007900B8">
          <w:instrText>PAGEREF _Toc83597965 \h</w:instrText>
        </w:r>
        <w:r w:rsidR="007900B8">
          <w:fldChar w:fldCharType="separate"/>
        </w:r>
        <w:r w:rsidR="007900B8">
          <w:t>5</w:t>
        </w:r>
        <w:r w:rsidR="007900B8">
          <w:fldChar w:fldCharType="end"/>
        </w:r>
      </w:hyperlink>
    </w:p>
    <w:p w:rsidR="00C743E0" w:rsidRDefault="00244EBD">
      <w:pPr>
        <w:pStyle w:val="28"/>
        <w:tabs>
          <w:tab w:val="left" w:pos="850"/>
          <w:tab w:val="right" w:leader="dot" w:pos="10195"/>
        </w:tabs>
      </w:pPr>
      <w:hyperlink w:anchor="_Toc83597966" w:tooltip="#_Toc83597966" w:history="1">
        <w:r w:rsidR="007900B8">
          <w:t>1.5.</w:t>
        </w:r>
        <w:r w:rsidR="007900B8">
          <w:tab/>
        </w:r>
        <w:r w:rsidR="007900B8">
          <w:rPr>
            <w:rStyle w:val="affe"/>
            <w:color w:val="auto"/>
          </w:rPr>
          <w:t>Привлечение соисполнителей (субподрядчиков, субпоставщиков) к исполнению договора</w:t>
        </w:r>
        <w:r w:rsidR="007900B8">
          <w:tab/>
        </w:r>
        <w:r w:rsidR="007900B8">
          <w:fldChar w:fldCharType="begin"/>
        </w:r>
        <w:r w:rsidR="007900B8">
          <w:instrText>PAGEREF _Toc83597966 \h</w:instrText>
        </w:r>
        <w:r w:rsidR="007900B8">
          <w:fldChar w:fldCharType="separate"/>
        </w:r>
        <w:r w:rsidR="007900B8">
          <w:t>6</w:t>
        </w:r>
        <w:r w:rsidR="007900B8">
          <w:fldChar w:fldCharType="end"/>
        </w:r>
      </w:hyperlink>
    </w:p>
    <w:p w:rsidR="00C743E0" w:rsidRDefault="00244EBD">
      <w:pPr>
        <w:pStyle w:val="28"/>
        <w:tabs>
          <w:tab w:val="left" w:pos="850"/>
          <w:tab w:val="right" w:leader="dot" w:pos="10195"/>
        </w:tabs>
      </w:pPr>
      <w:hyperlink w:anchor="_Toc83597967" w:tooltip="#_Toc83597967" w:history="1">
        <w:r w:rsidR="007900B8">
          <w:t>1.6.</w:t>
        </w:r>
        <w:r w:rsidR="007900B8">
          <w:tab/>
        </w:r>
        <w:r w:rsidR="007900B8">
          <w:rPr>
            <w:rStyle w:val="affe"/>
            <w:color w:val="auto"/>
          </w:rPr>
          <w:t>Расходы на участие в закупке и при заключении договора</w:t>
        </w:r>
        <w:r w:rsidR="007900B8">
          <w:tab/>
        </w:r>
        <w:r w:rsidR="007900B8">
          <w:fldChar w:fldCharType="begin"/>
        </w:r>
        <w:r w:rsidR="007900B8">
          <w:instrText>PAGEREF _Toc83597967 \h</w:instrText>
        </w:r>
        <w:r w:rsidR="007900B8">
          <w:fldChar w:fldCharType="separate"/>
        </w:r>
        <w:r w:rsidR="007900B8">
          <w:t>6</w:t>
        </w:r>
        <w:r w:rsidR="007900B8">
          <w:fldChar w:fldCharType="end"/>
        </w:r>
      </w:hyperlink>
    </w:p>
    <w:p w:rsidR="00C743E0" w:rsidRDefault="00244EBD">
      <w:pPr>
        <w:pStyle w:val="28"/>
        <w:tabs>
          <w:tab w:val="left" w:pos="850"/>
          <w:tab w:val="right" w:leader="dot" w:pos="10195"/>
        </w:tabs>
      </w:pPr>
      <w:hyperlink w:anchor="_Toc83597968" w:tooltip="#_Toc83597968" w:history="1">
        <w:r w:rsidR="007900B8">
          <w:t>1.7.</w:t>
        </w:r>
        <w:r w:rsidR="007900B8">
          <w:tab/>
        </w:r>
        <w:r w:rsidR="007900B8">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tab/>
        </w:r>
        <w:r w:rsidR="007900B8">
          <w:fldChar w:fldCharType="begin"/>
        </w:r>
        <w:r w:rsidR="007900B8">
          <w:instrText>PAGEREF _Toc83597968 \h</w:instrText>
        </w:r>
        <w:r w:rsidR="007900B8">
          <w:fldChar w:fldCharType="separate"/>
        </w:r>
        <w:r w:rsidR="007900B8">
          <w:t>6</w:t>
        </w:r>
        <w:r w:rsidR="007900B8">
          <w:fldChar w:fldCharType="end"/>
        </w:r>
      </w:hyperlink>
    </w:p>
    <w:p w:rsidR="00C743E0" w:rsidRDefault="00244EBD">
      <w:pPr>
        <w:pStyle w:val="14"/>
        <w:tabs>
          <w:tab w:val="left" w:pos="567"/>
          <w:tab w:val="right" w:leader="dot" w:pos="10195"/>
        </w:tabs>
      </w:pPr>
      <w:hyperlink w:anchor="_Toc83597969" w:tooltip="#_Toc83597969" w:history="1">
        <w:r w:rsidR="007900B8">
          <w:t>2.</w:t>
        </w:r>
        <w:r w:rsidR="007900B8">
          <w:tab/>
        </w:r>
        <w:r w:rsidR="007900B8">
          <w:rPr>
            <w:rStyle w:val="affe"/>
            <w:color w:val="auto"/>
          </w:rPr>
          <w:t>ДОКУМЕНТАЦИЯ О ЗАКУПКЕ</w:t>
        </w:r>
        <w:r w:rsidR="007900B8">
          <w:tab/>
        </w:r>
        <w:r w:rsidR="007900B8">
          <w:fldChar w:fldCharType="begin"/>
        </w:r>
        <w:r w:rsidR="007900B8">
          <w:instrText>PAGEREF _Toc83597969 \h</w:instrText>
        </w:r>
        <w:r w:rsidR="007900B8">
          <w:fldChar w:fldCharType="separate"/>
        </w:r>
        <w:r w:rsidR="007900B8">
          <w:t>7</w:t>
        </w:r>
        <w:r w:rsidR="007900B8">
          <w:fldChar w:fldCharType="end"/>
        </w:r>
      </w:hyperlink>
    </w:p>
    <w:p w:rsidR="00C743E0" w:rsidRDefault="00244EBD">
      <w:pPr>
        <w:pStyle w:val="28"/>
        <w:tabs>
          <w:tab w:val="left" w:pos="850"/>
          <w:tab w:val="right" w:leader="dot" w:pos="10195"/>
        </w:tabs>
      </w:pPr>
      <w:hyperlink w:anchor="_Toc83597970" w:tooltip="#_Toc83597970" w:history="1">
        <w:r w:rsidR="007900B8">
          <w:t>2.1.</w:t>
        </w:r>
        <w:r w:rsidR="007900B8">
          <w:tab/>
        </w:r>
        <w:r w:rsidR="007900B8">
          <w:rPr>
            <w:rStyle w:val="affe"/>
            <w:color w:val="auto"/>
          </w:rPr>
          <w:t>Предоставление документации о закупке</w:t>
        </w:r>
        <w:r w:rsidR="007900B8">
          <w:tab/>
        </w:r>
        <w:r w:rsidR="007900B8">
          <w:fldChar w:fldCharType="begin"/>
        </w:r>
        <w:r w:rsidR="007900B8">
          <w:instrText>PAGEREF _Toc83597970 \h</w:instrText>
        </w:r>
        <w:r w:rsidR="007900B8">
          <w:fldChar w:fldCharType="separate"/>
        </w:r>
        <w:r w:rsidR="007900B8">
          <w:t>8</w:t>
        </w:r>
        <w:r w:rsidR="007900B8">
          <w:fldChar w:fldCharType="end"/>
        </w:r>
      </w:hyperlink>
    </w:p>
    <w:p w:rsidR="00C743E0" w:rsidRDefault="00244EBD">
      <w:pPr>
        <w:pStyle w:val="28"/>
        <w:tabs>
          <w:tab w:val="left" w:pos="850"/>
          <w:tab w:val="right" w:leader="dot" w:pos="10195"/>
        </w:tabs>
      </w:pPr>
      <w:hyperlink w:anchor="_Toc83597971" w:tooltip="#_Toc83597971" w:history="1">
        <w:r w:rsidR="007900B8">
          <w:t>2.2.</w:t>
        </w:r>
        <w:r w:rsidR="007900B8">
          <w:tab/>
        </w:r>
        <w:r w:rsidR="007900B8">
          <w:rPr>
            <w:rStyle w:val="affe"/>
            <w:color w:val="auto"/>
          </w:rPr>
          <w:t>Разъяснение положений документации о закупке</w:t>
        </w:r>
        <w:r w:rsidR="007900B8">
          <w:tab/>
        </w:r>
        <w:r w:rsidR="007900B8">
          <w:fldChar w:fldCharType="begin"/>
        </w:r>
        <w:r w:rsidR="007900B8">
          <w:instrText>PAGEREF _Toc83597971 \h</w:instrText>
        </w:r>
        <w:r w:rsidR="007900B8">
          <w:fldChar w:fldCharType="separate"/>
        </w:r>
        <w:r w:rsidR="007900B8">
          <w:t>8</w:t>
        </w:r>
        <w:r w:rsidR="007900B8">
          <w:fldChar w:fldCharType="end"/>
        </w:r>
      </w:hyperlink>
    </w:p>
    <w:p w:rsidR="00C743E0" w:rsidRDefault="00244EBD">
      <w:pPr>
        <w:pStyle w:val="28"/>
        <w:tabs>
          <w:tab w:val="left" w:pos="850"/>
          <w:tab w:val="right" w:leader="dot" w:pos="10195"/>
        </w:tabs>
      </w:pPr>
      <w:hyperlink w:anchor="_Toc83597972" w:tooltip="#_Toc83597972" w:history="1">
        <w:r w:rsidR="007900B8">
          <w:t>2.3.</w:t>
        </w:r>
        <w:r w:rsidR="007900B8">
          <w:tab/>
        </w:r>
        <w:r w:rsidR="007900B8">
          <w:rPr>
            <w:rStyle w:val="affe"/>
            <w:color w:val="auto"/>
          </w:rPr>
          <w:t>Внесение изменений в извещение о закупке и/или документацию о закупке</w:t>
        </w:r>
        <w:r w:rsidR="007900B8">
          <w:tab/>
        </w:r>
        <w:r w:rsidR="007900B8">
          <w:fldChar w:fldCharType="begin"/>
        </w:r>
        <w:r w:rsidR="007900B8">
          <w:instrText>PAGEREF _Toc83597972 \h</w:instrText>
        </w:r>
        <w:r w:rsidR="007900B8">
          <w:fldChar w:fldCharType="separate"/>
        </w:r>
        <w:r w:rsidR="007900B8">
          <w:t>8</w:t>
        </w:r>
        <w:r w:rsidR="007900B8">
          <w:fldChar w:fldCharType="end"/>
        </w:r>
      </w:hyperlink>
    </w:p>
    <w:p w:rsidR="00C743E0" w:rsidRDefault="00244EBD">
      <w:pPr>
        <w:pStyle w:val="28"/>
        <w:tabs>
          <w:tab w:val="left" w:pos="850"/>
          <w:tab w:val="right" w:leader="dot" w:pos="10195"/>
        </w:tabs>
      </w:pPr>
      <w:hyperlink w:anchor="_Toc83597973" w:tooltip="#_Toc83597973" w:history="1">
        <w:r w:rsidR="007900B8">
          <w:t>2.4.</w:t>
        </w:r>
        <w:r w:rsidR="007900B8">
          <w:tab/>
        </w:r>
        <w:r w:rsidR="007900B8">
          <w:rPr>
            <w:rStyle w:val="affe"/>
            <w:color w:val="auto"/>
          </w:rPr>
          <w:t>Отмена закупки</w:t>
        </w:r>
        <w:r w:rsidR="007900B8">
          <w:tab/>
        </w:r>
        <w:r w:rsidR="007900B8">
          <w:fldChar w:fldCharType="begin"/>
        </w:r>
        <w:r w:rsidR="007900B8">
          <w:instrText>PAGEREF _Toc83597973 \h</w:instrText>
        </w:r>
        <w:r w:rsidR="007900B8">
          <w:fldChar w:fldCharType="separate"/>
        </w:r>
        <w:r w:rsidR="007900B8">
          <w:t>8</w:t>
        </w:r>
        <w:r w:rsidR="007900B8">
          <w:fldChar w:fldCharType="end"/>
        </w:r>
      </w:hyperlink>
    </w:p>
    <w:p w:rsidR="00C743E0" w:rsidRDefault="00244EBD">
      <w:pPr>
        <w:pStyle w:val="14"/>
        <w:tabs>
          <w:tab w:val="left" w:pos="567"/>
          <w:tab w:val="right" w:leader="dot" w:pos="10195"/>
        </w:tabs>
      </w:pPr>
      <w:hyperlink w:anchor="_Toc83597974" w:tooltip="#_Toc83597974" w:history="1">
        <w:r w:rsidR="007900B8">
          <w:t>3.</w:t>
        </w:r>
        <w:r w:rsidR="007900B8">
          <w:tab/>
        </w:r>
        <w:r w:rsidR="007900B8">
          <w:rPr>
            <w:rStyle w:val="affe"/>
            <w:color w:val="auto"/>
          </w:rPr>
          <w:t>ТРЕБОВАНИЯ К СОДЕРЖАНИЮ ЗАЯВКИ НА УЧАСТИЕ В ЗАКУПКЕ</w:t>
        </w:r>
        <w:r w:rsidR="007900B8">
          <w:tab/>
        </w:r>
        <w:r w:rsidR="007900B8">
          <w:fldChar w:fldCharType="begin"/>
        </w:r>
        <w:r w:rsidR="007900B8">
          <w:instrText>PAGEREF _Toc83597974 \h</w:instrText>
        </w:r>
        <w:r w:rsidR="007900B8">
          <w:fldChar w:fldCharType="separate"/>
        </w:r>
        <w:r w:rsidR="007900B8">
          <w:t>8</w:t>
        </w:r>
        <w:r w:rsidR="007900B8">
          <w:fldChar w:fldCharType="end"/>
        </w:r>
      </w:hyperlink>
    </w:p>
    <w:p w:rsidR="00C743E0" w:rsidRDefault="00244EBD">
      <w:pPr>
        <w:pStyle w:val="28"/>
        <w:tabs>
          <w:tab w:val="left" w:pos="850"/>
          <w:tab w:val="right" w:leader="dot" w:pos="10195"/>
        </w:tabs>
      </w:pPr>
      <w:hyperlink w:anchor="_Toc83597975" w:tooltip="#_Toc83597975" w:history="1">
        <w:r w:rsidR="007900B8">
          <w:t>3.1.</w:t>
        </w:r>
        <w:r w:rsidR="007900B8">
          <w:tab/>
        </w:r>
        <w:r w:rsidR="007900B8">
          <w:rPr>
            <w:rStyle w:val="affe"/>
            <w:color w:val="auto"/>
          </w:rPr>
          <w:t>Требования к оформлению заявки на участие в закупке</w:t>
        </w:r>
        <w:r w:rsidR="007900B8">
          <w:tab/>
        </w:r>
        <w:r w:rsidR="007900B8">
          <w:fldChar w:fldCharType="begin"/>
        </w:r>
        <w:r w:rsidR="007900B8">
          <w:instrText>PAGEREF _Toc83597975 \h</w:instrText>
        </w:r>
        <w:r w:rsidR="007900B8">
          <w:fldChar w:fldCharType="separate"/>
        </w:r>
        <w:r w:rsidR="007900B8">
          <w:t>8</w:t>
        </w:r>
        <w:r w:rsidR="007900B8">
          <w:fldChar w:fldCharType="end"/>
        </w:r>
      </w:hyperlink>
    </w:p>
    <w:p w:rsidR="00C743E0" w:rsidRDefault="00244EBD">
      <w:pPr>
        <w:pStyle w:val="28"/>
        <w:tabs>
          <w:tab w:val="left" w:pos="850"/>
          <w:tab w:val="right" w:leader="dot" w:pos="10195"/>
        </w:tabs>
      </w:pPr>
      <w:hyperlink w:anchor="_Toc83597976" w:tooltip="#_Toc83597976" w:history="1">
        <w:r w:rsidR="007900B8">
          <w:t>3.2.</w:t>
        </w:r>
        <w:r w:rsidR="007900B8">
          <w:tab/>
        </w:r>
        <w:r w:rsidR="007900B8">
          <w:rPr>
            <w:rStyle w:val="affe"/>
            <w:color w:val="auto"/>
          </w:rPr>
          <w:t>Язык документов, входящих в состав заявки на участие в закупке</w:t>
        </w:r>
        <w:r w:rsidR="007900B8">
          <w:tab/>
        </w:r>
        <w:r w:rsidR="007900B8">
          <w:fldChar w:fldCharType="begin"/>
        </w:r>
        <w:r w:rsidR="007900B8">
          <w:instrText>PAGEREF _Toc83597976 \h</w:instrText>
        </w:r>
        <w:r w:rsidR="007900B8">
          <w:fldChar w:fldCharType="separate"/>
        </w:r>
        <w:r w:rsidR="007900B8">
          <w:t>9</w:t>
        </w:r>
        <w:r w:rsidR="007900B8">
          <w:fldChar w:fldCharType="end"/>
        </w:r>
      </w:hyperlink>
    </w:p>
    <w:p w:rsidR="00C743E0" w:rsidRDefault="00244EBD">
      <w:pPr>
        <w:pStyle w:val="28"/>
        <w:tabs>
          <w:tab w:val="left" w:pos="850"/>
          <w:tab w:val="right" w:leader="dot" w:pos="10195"/>
        </w:tabs>
      </w:pPr>
      <w:hyperlink w:anchor="_Toc83597977" w:tooltip="#_Toc83597977" w:history="1">
        <w:r w:rsidR="007900B8">
          <w:t>3.3.</w:t>
        </w:r>
        <w:r w:rsidR="007900B8">
          <w:tab/>
        </w:r>
        <w:r w:rsidR="007900B8">
          <w:rPr>
            <w:rStyle w:val="affe"/>
            <w:color w:val="auto"/>
          </w:rPr>
          <w:t>Требования к валюте заявки</w:t>
        </w:r>
        <w:r w:rsidR="007900B8">
          <w:tab/>
        </w:r>
        <w:r w:rsidR="007900B8">
          <w:fldChar w:fldCharType="begin"/>
        </w:r>
        <w:r w:rsidR="007900B8">
          <w:instrText>PAGEREF _Toc83597977 \h</w:instrText>
        </w:r>
        <w:r w:rsidR="007900B8">
          <w:fldChar w:fldCharType="separate"/>
        </w:r>
        <w:r w:rsidR="007900B8">
          <w:t>9</w:t>
        </w:r>
        <w:r w:rsidR="007900B8">
          <w:fldChar w:fldCharType="end"/>
        </w:r>
      </w:hyperlink>
    </w:p>
    <w:p w:rsidR="00C743E0" w:rsidRDefault="00244EBD">
      <w:pPr>
        <w:pStyle w:val="28"/>
        <w:tabs>
          <w:tab w:val="left" w:pos="850"/>
          <w:tab w:val="right" w:leader="dot" w:pos="10195"/>
        </w:tabs>
      </w:pPr>
      <w:hyperlink w:anchor="_Toc83597978" w:tooltip="#_Toc83597978" w:history="1">
        <w:r w:rsidR="007900B8">
          <w:t>3.4.</w:t>
        </w:r>
        <w:r w:rsidR="007900B8">
          <w:tab/>
        </w:r>
        <w:r w:rsidR="007900B8">
          <w:rPr>
            <w:rStyle w:val="affe"/>
            <w:color w:val="auto"/>
          </w:rPr>
          <w:t>Требования к составу заявки на участие в закупке</w:t>
        </w:r>
        <w:r w:rsidR="007900B8">
          <w:tab/>
        </w:r>
        <w:r w:rsidR="007900B8">
          <w:fldChar w:fldCharType="begin"/>
        </w:r>
        <w:r w:rsidR="007900B8">
          <w:instrText>PAGEREF _Toc83597978 \h</w:instrText>
        </w:r>
        <w:r w:rsidR="007900B8">
          <w:fldChar w:fldCharType="separate"/>
        </w:r>
        <w:r w:rsidR="007900B8">
          <w:t>9</w:t>
        </w:r>
        <w:r w:rsidR="007900B8">
          <w:fldChar w:fldCharType="end"/>
        </w:r>
      </w:hyperlink>
    </w:p>
    <w:p w:rsidR="00C743E0" w:rsidRDefault="00244EBD">
      <w:pPr>
        <w:pStyle w:val="28"/>
        <w:tabs>
          <w:tab w:val="left" w:pos="850"/>
          <w:tab w:val="right" w:leader="dot" w:pos="10195"/>
        </w:tabs>
      </w:pPr>
      <w:hyperlink w:anchor="_Toc83597979" w:tooltip="#_Toc83597979" w:history="1">
        <w:r w:rsidR="007900B8">
          <w:t>3.5.</w:t>
        </w:r>
        <w:r w:rsidR="007900B8">
          <w:tab/>
        </w:r>
        <w:r w:rsidR="007900B8">
          <w:rPr>
            <w:rStyle w:val="affe"/>
            <w:color w:val="auto"/>
          </w:rPr>
          <w:t>Требования к описанию предложения участника закупки</w:t>
        </w:r>
        <w:r w:rsidR="007900B8">
          <w:tab/>
        </w:r>
        <w:r w:rsidR="007900B8">
          <w:fldChar w:fldCharType="begin"/>
        </w:r>
        <w:r w:rsidR="007900B8">
          <w:instrText>PAGEREF _Toc83597979 \h</w:instrText>
        </w:r>
        <w:r w:rsidR="007900B8">
          <w:fldChar w:fldCharType="separate"/>
        </w:r>
        <w:r w:rsidR="007900B8">
          <w:t>10</w:t>
        </w:r>
        <w:r w:rsidR="007900B8">
          <w:fldChar w:fldCharType="end"/>
        </w:r>
      </w:hyperlink>
    </w:p>
    <w:p w:rsidR="00C743E0" w:rsidRDefault="00244EBD">
      <w:pPr>
        <w:pStyle w:val="28"/>
        <w:tabs>
          <w:tab w:val="left" w:pos="850"/>
          <w:tab w:val="right" w:leader="dot" w:pos="10195"/>
        </w:tabs>
      </w:pPr>
      <w:hyperlink w:anchor="_Toc83597980" w:tooltip="#_Toc83597980" w:history="1">
        <w:r w:rsidR="007900B8">
          <w:t>3.6.</w:t>
        </w:r>
        <w:r w:rsidR="007900B8">
          <w:tab/>
        </w:r>
        <w:r w:rsidR="007900B8">
          <w:rPr>
            <w:rStyle w:val="affe"/>
            <w:color w:val="auto"/>
          </w:rPr>
          <w:t>Требования к обеспечению заявок на участие в закупке</w:t>
        </w:r>
        <w:r w:rsidR="007900B8">
          <w:tab/>
        </w:r>
        <w:r w:rsidR="007900B8">
          <w:fldChar w:fldCharType="begin"/>
        </w:r>
        <w:r w:rsidR="007900B8">
          <w:instrText>PAGEREF _Toc83597980 \h</w:instrText>
        </w:r>
        <w:r w:rsidR="007900B8">
          <w:fldChar w:fldCharType="separate"/>
        </w:r>
        <w:r w:rsidR="007900B8">
          <w:t>11</w:t>
        </w:r>
        <w:r w:rsidR="007900B8">
          <w:fldChar w:fldCharType="end"/>
        </w:r>
      </w:hyperlink>
    </w:p>
    <w:p w:rsidR="00C743E0" w:rsidRDefault="00244EBD">
      <w:pPr>
        <w:pStyle w:val="28"/>
        <w:tabs>
          <w:tab w:val="left" w:pos="850"/>
          <w:tab w:val="right" w:leader="dot" w:pos="10195"/>
        </w:tabs>
      </w:pPr>
      <w:hyperlink w:anchor="_Toc83597981" w:tooltip="#_Toc83597981" w:history="1">
        <w:r w:rsidR="007900B8">
          <w:t>3.7.</w:t>
        </w:r>
        <w:r w:rsidR="007900B8">
          <w:tab/>
        </w:r>
        <w:r w:rsidR="007900B8">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tab/>
        </w:r>
        <w:r w:rsidR="007900B8">
          <w:fldChar w:fldCharType="begin"/>
        </w:r>
        <w:r w:rsidR="007900B8">
          <w:instrText>PAGEREF _Toc83597981 \h</w:instrText>
        </w:r>
        <w:r w:rsidR="007900B8">
          <w:fldChar w:fldCharType="separate"/>
        </w:r>
        <w:r w:rsidR="007900B8">
          <w:t>14</w:t>
        </w:r>
        <w:r w:rsidR="007900B8">
          <w:fldChar w:fldCharType="end"/>
        </w:r>
      </w:hyperlink>
    </w:p>
    <w:p w:rsidR="00C743E0" w:rsidRDefault="00244EBD">
      <w:pPr>
        <w:pStyle w:val="14"/>
        <w:tabs>
          <w:tab w:val="left" w:pos="567"/>
          <w:tab w:val="right" w:leader="dot" w:pos="10195"/>
        </w:tabs>
      </w:pPr>
      <w:hyperlink w:anchor="_Toc83597982" w:tooltip="#_Toc83597982" w:history="1">
        <w:r w:rsidR="007900B8">
          <w:t>4.</w:t>
        </w:r>
        <w:r w:rsidR="007900B8">
          <w:tab/>
        </w:r>
        <w:r w:rsidR="007900B8">
          <w:rPr>
            <w:rStyle w:val="affe"/>
            <w:color w:val="auto"/>
          </w:rPr>
          <w:t>ПОДАЧА ЗАЯВОК НА УЧАСТИЕ В ЗАКУПКЕ</w:t>
        </w:r>
        <w:r w:rsidR="007900B8">
          <w:tab/>
        </w:r>
        <w:r w:rsidR="007900B8">
          <w:fldChar w:fldCharType="begin"/>
        </w:r>
        <w:r w:rsidR="007900B8">
          <w:instrText>PAGEREF _Toc83597982 \h</w:instrText>
        </w:r>
        <w:r w:rsidR="007900B8">
          <w:fldChar w:fldCharType="separate"/>
        </w:r>
        <w:r w:rsidR="007900B8">
          <w:t>15</w:t>
        </w:r>
        <w:r w:rsidR="007900B8">
          <w:fldChar w:fldCharType="end"/>
        </w:r>
      </w:hyperlink>
    </w:p>
    <w:p w:rsidR="00C743E0" w:rsidRDefault="00244EBD">
      <w:pPr>
        <w:pStyle w:val="28"/>
        <w:tabs>
          <w:tab w:val="left" w:pos="850"/>
          <w:tab w:val="right" w:leader="dot" w:pos="10195"/>
        </w:tabs>
      </w:pPr>
      <w:hyperlink w:anchor="_Toc83597983" w:tooltip="#_Toc83597983" w:history="1">
        <w:r w:rsidR="007900B8">
          <w:t>4.1.</w:t>
        </w:r>
        <w:r w:rsidR="007900B8">
          <w:tab/>
        </w:r>
        <w:r w:rsidR="007900B8">
          <w:rPr>
            <w:rStyle w:val="affe"/>
            <w:color w:val="auto"/>
          </w:rPr>
          <w:t>Порядок, место, дата начала и дата окончания срока подачи заявок на участие в закупке</w:t>
        </w:r>
        <w:r w:rsidR="007900B8">
          <w:tab/>
        </w:r>
        <w:r w:rsidR="007900B8">
          <w:fldChar w:fldCharType="begin"/>
        </w:r>
        <w:r w:rsidR="007900B8">
          <w:instrText>PAGEREF _Toc83597983 \h</w:instrText>
        </w:r>
        <w:r w:rsidR="007900B8">
          <w:fldChar w:fldCharType="separate"/>
        </w:r>
        <w:r w:rsidR="007900B8">
          <w:t>15</w:t>
        </w:r>
        <w:r w:rsidR="007900B8">
          <w:fldChar w:fldCharType="end"/>
        </w:r>
      </w:hyperlink>
    </w:p>
    <w:p w:rsidR="00C743E0" w:rsidRDefault="00244EBD">
      <w:pPr>
        <w:pStyle w:val="28"/>
        <w:tabs>
          <w:tab w:val="left" w:pos="850"/>
          <w:tab w:val="right" w:leader="dot" w:pos="10195"/>
        </w:tabs>
      </w:pPr>
      <w:hyperlink w:anchor="_Toc83597984" w:tooltip="#_Toc83597984" w:history="1">
        <w:r w:rsidR="007900B8">
          <w:t>4.2.</w:t>
        </w:r>
        <w:r w:rsidR="007900B8">
          <w:tab/>
        </w:r>
        <w:r w:rsidR="007900B8">
          <w:rPr>
            <w:rStyle w:val="affe"/>
            <w:color w:val="auto"/>
          </w:rPr>
          <w:t>Изменения и отзыв заявок на участие в закупке</w:t>
        </w:r>
        <w:r w:rsidR="007900B8">
          <w:tab/>
        </w:r>
        <w:r w:rsidR="007900B8">
          <w:fldChar w:fldCharType="begin"/>
        </w:r>
        <w:r w:rsidR="007900B8">
          <w:instrText>PAGEREF _Toc83597984 \h</w:instrText>
        </w:r>
        <w:r w:rsidR="007900B8">
          <w:fldChar w:fldCharType="separate"/>
        </w:r>
        <w:r w:rsidR="007900B8">
          <w:t>15</w:t>
        </w:r>
        <w:r w:rsidR="007900B8">
          <w:fldChar w:fldCharType="end"/>
        </w:r>
      </w:hyperlink>
    </w:p>
    <w:p w:rsidR="00C743E0" w:rsidRDefault="00244EBD">
      <w:pPr>
        <w:pStyle w:val="14"/>
        <w:tabs>
          <w:tab w:val="left" w:pos="567"/>
          <w:tab w:val="right" w:leader="dot" w:pos="10195"/>
        </w:tabs>
      </w:pPr>
      <w:hyperlink w:anchor="_Toc83597985" w:tooltip="#_Toc83597985" w:history="1">
        <w:r w:rsidR="007900B8">
          <w:t>5.</w:t>
        </w:r>
        <w:r w:rsidR="007900B8">
          <w:tab/>
        </w:r>
        <w:r w:rsidR="007900B8">
          <w:rPr>
            <w:rStyle w:val="affe"/>
            <w:color w:val="auto"/>
          </w:rPr>
          <w:t>ПОРЯДОК ПРОВЕДЕНИЯ ЗАКУПКИ</w:t>
        </w:r>
        <w:r w:rsidR="007900B8">
          <w:tab/>
        </w:r>
        <w:r w:rsidR="007900B8">
          <w:fldChar w:fldCharType="begin"/>
        </w:r>
        <w:r w:rsidR="007900B8">
          <w:instrText>PAGEREF _Toc83597985 \h</w:instrText>
        </w:r>
        <w:r w:rsidR="007900B8">
          <w:fldChar w:fldCharType="separate"/>
        </w:r>
        <w:r w:rsidR="007900B8">
          <w:t>16</w:t>
        </w:r>
        <w:r w:rsidR="007900B8">
          <w:fldChar w:fldCharType="end"/>
        </w:r>
      </w:hyperlink>
    </w:p>
    <w:p w:rsidR="00C743E0" w:rsidRDefault="00244EBD">
      <w:pPr>
        <w:pStyle w:val="28"/>
        <w:tabs>
          <w:tab w:val="left" w:pos="850"/>
          <w:tab w:val="right" w:leader="dot" w:pos="10195"/>
        </w:tabs>
      </w:pPr>
      <w:hyperlink w:anchor="_Toc83597986" w:tooltip="#_Toc83597986" w:history="1">
        <w:r w:rsidR="007900B8">
          <w:t>5.1.</w:t>
        </w:r>
        <w:r w:rsidR="007900B8">
          <w:tab/>
        </w:r>
        <w:r w:rsidR="007900B8">
          <w:rPr>
            <w:rStyle w:val="affe"/>
            <w:color w:val="auto"/>
          </w:rPr>
          <w:t>Закупочная комиссия</w:t>
        </w:r>
        <w:r w:rsidR="007900B8">
          <w:tab/>
        </w:r>
        <w:r w:rsidR="007900B8">
          <w:fldChar w:fldCharType="begin"/>
        </w:r>
        <w:r w:rsidR="007900B8">
          <w:instrText>PAGEREF _Toc83597986 \h</w:instrText>
        </w:r>
        <w:r w:rsidR="007900B8">
          <w:fldChar w:fldCharType="separate"/>
        </w:r>
        <w:r w:rsidR="007900B8">
          <w:t>16</w:t>
        </w:r>
        <w:r w:rsidR="007900B8">
          <w:fldChar w:fldCharType="end"/>
        </w:r>
      </w:hyperlink>
    </w:p>
    <w:p w:rsidR="00C743E0" w:rsidRDefault="00244EBD">
      <w:pPr>
        <w:pStyle w:val="28"/>
        <w:tabs>
          <w:tab w:val="left" w:pos="850"/>
          <w:tab w:val="right" w:leader="dot" w:pos="10195"/>
        </w:tabs>
      </w:pPr>
      <w:hyperlink w:anchor="_Toc83597987" w:tooltip="#_Toc83597987" w:history="1">
        <w:r w:rsidR="007900B8">
          <w:t>5.2.</w:t>
        </w:r>
        <w:r w:rsidR="007900B8">
          <w:tab/>
        </w:r>
        <w:r w:rsidR="007900B8">
          <w:rPr>
            <w:rStyle w:val="affe"/>
            <w:color w:val="auto"/>
          </w:rPr>
          <w:t>Окончание срока подачи заявок на участие в закупке, открытие доступа к заявкам участников закупки</w:t>
        </w:r>
        <w:r w:rsidR="007900B8">
          <w:tab/>
        </w:r>
        <w:r w:rsidR="007900B8">
          <w:fldChar w:fldCharType="begin"/>
        </w:r>
        <w:r w:rsidR="007900B8">
          <w:instrText>PAGEREF _Toc83597987 \h</w:instrText>
        </w:r>
        <w:r w:rsidR="007900B8">
          <w:fldChar w:fldCharType="separate"/>
        </w:r>
        <w:r w:rsidR="007900B8">
          <w:t>16</w:t>
        </w:r>
        <w:r w:rsidR="007900B8">
          <w:fldChar w:fldCharType="end"/>
        </w:r>
      </w:hyperlink>
    </w:p>
    <w:p w:rsidR="00C743E0" w:rsidRDefault="00244EBD">
      <w:pPr>
        <w:pStyle w:val="28"/>
        <w:tabs>
          <w:tab w:val="left" w:pos="850"/>
          <w:tab w:val="right" w:leader="dot" w:pos="10195"/>
        </w:tabs>
      </w:pPr>
      <w:hyperlink w:anchor="_Toc83597988" w:tooltip="#_Toc83597988" w:history="1">
        <w:r w:rsidR="007900B8">
          <w:t>5.3.</w:t>
        </w:r>
        <w:r w:rsidR="007900B8">
          <w:tab/>
        </w:r>
        <w:r w:rsidR="007900B8">
          <w:rPr>
            <w:rStyle w:val="affe"/>
            <w:color w:val="auto"/>
          </w:rPr>
          <w:t>Рассмотрение заявок участников закупки</w:t>
        </w:r>
        <w:r w:rsidR="007900B8">
          <w:tab/>
        </w:r>
        <w:r w:rsidR="007900B8">
          <w:fldChar w:fldCharType="begin"/>
        </w:r>
        <w:r w:rsidR="007900B8">
          <w:instrText>PAGEREF _Toc83597988 \h</w:instrText>
        </w:r>
        <w:r w:rsidR="007900B8">
          <w:fldChar w:fldCharType="separate"/>
        </w:r>
        <w:r w:rsidR="007900B8">
          <w:t>16</w:t>
        </w:r>
        <w:r w:rsidR="007900B8">
          <w:fldChar w:fldCharType="end"/>
        </w:r>
      </w:hyperlink>
    </w:p>
    <w:p w:rsidR="00C743E0" w:rsidRDefault="00244EBD">
      <w:pPr>
        <w:pStyle w:val="28"/>
        <w:tabs>
          <w:tab w:val="left" w:pos="850"/>
          <w:tab w:val="right" w:leader="dot" w:pos="10195"/>
        </w:tabs>
      </w:pPr>
      <w:hyperlink w:anchor="_Toc83597989" w:tooltip="#_Toc83597989" w:history="1">
        <w:r w:rsidR="007900B8">
          <w:t>5.4.</w:t>
        </w:r>
        <w:r w:rsidR="007900B8">
          <w:tab/>
        </w:r>
        <w:r w:rsidR="007900B8">
          <w:rPr>
            <w:rStyle w:val="affe"/>
            <w:color w:val="auto"/>
          </w:rPr>
          <w:t>Переторжка</w:t>
        </w:r>
        <w:r w:rsidR="007900B8">
          <w:tab/>
        </w:r>
        <w:r w:rsidR="007900B8">
          <w:fldChar w:fldCharType="begin"/>
        </w:r>
        <w:r w:rsidR="007900B8">
          <w:instrText>PAGEREF _Toc83597989 \h</w:instrText>
        </w:r>
        <w:r w:rsidR="007900B8">
          <w:fldChar w:fldCharType="separate"/>
        </w:r>
        <w:r w:rsidR="007900B8">
          <w:t>17</w:t>
        </w:r>
        <w:r w:rsidR="007900B8">
          <w:fldChar w:fldCharType="end"/>
        </w:r>
      </w:hyperlink>
    </w:p>
    <w:p w:rsidR="00C743E0" w:rsidRDefault="00244EBD">
      <w:pPr>
        <w:pStyle w:val="28"/>
        <w:tabs>
          <w:tab w:val="left" w:pos="850"/>
          <w:tab w:val="right" w:leader="dot" w:pos="10195"/>
        </w:tabs>
      </w:pPr>
      <w:hyperlink w:anchor="_Toc83597990" w:tooltip="#_Toc83597990" w:history="1">
        <w:r w:rsidR="007900B8">
          <w:t>5.5.</w:t>
        </w:r>
        <w:r w:rsidR="007900B8">
          <w:tab/>
        </w:r>
        <w:r w:rsidR="007900B8">
          <w:rPr>
            <w:rStyle w:val="affe"/>
            <w:color w:val="auto"/>
          </w:rPr>
          <w:t>Подведение итогов</w:t>
        </w:r>
        <w:r w:rsidR="007900B8">
          <w:tab/>
        </w:r>
        <w:r w:rsidR="007900B8">
          <w:fldChar w:fldCharType="begin"/>
        </w:r>
        <w:r w:rsidR="007900B8">
          <w:instrText>PAGEREF _Toc83597990 \h</w:instrText>
        </w:r>
        <w:r w:rsidR="007900B8">
          <w:fldChar w:fldCharType="separate"/>
        </w:r>
        <w:r w:rsidR="007900B8">
          <w:t>18</w:t>
        </w:r>
        <w:r w:rsidR="007900B8">
          <w:fldChar w:fldCharType="end"/>
        </w:r>
      </w:hyperlink>
    </w:p>
    <w:p w:rsidR="00C743E0" w:rsidRDefault="00244EBD">
      <w:pPr>
        <w:pStyle w:val="28"/>
        <w:tabs>
          <w:tab w:val="left" w:pos="850"/>
          <w:tab w:val="right" w:leader="dot" w:pos="10195"/>
        </w:tabs>
      </w:pPr>
      <w:hyperlink w:anchor="_Toc83597991" w:tooltip="#_Toc83597991" w:history="1">
        <w:r w:rsidR="007900B8">
          <w:t>5.6.</w:t>
        </w:r>
        <w:r w:rsidR="007900B8">
          <w:tab/>
        </w:r>
        <w:r w:rsidR="007900B8">
          <w:rPr>
            <w:rStyle w:val="affe"/>
            <w:color w:val="auto"/>
          </w:rPr>
          <w:t>Признание закупки несостоявшейся</w:t>
        </w:r>
        <w:r w:rsidR="007900B8">
          <w:tab/>
        </w:r>
        <w:r w:rsidR="007900B8">
          <w:fldChar w:fldCharType="begin"/>
        </w:r>
        <w:r w:rsidR="007900B8">
          <w:instrText>PAGEREF _Toc83597991 \h</w:instrText>
        </w:r>
        <w:r w:rsidR="007900B8">
          <w:fldChar w:fldCharType="separate"/>
        </w:r>
        <w:r w:rsidR="007900B8">
          <w:t>18</w:t>
        </w:r>
        <w:r w:rsidR="007900B8">
          <w:fldChar w:fldCharType="end"/>
        </w:r>
      </w:hyperlink>
    </w:p>
    <w:p w:rsidR="00C743E0" w:rsidRDefault="00244EBD">
      <w:pPr>
        <w:pStyle w:val="28"/>
        <w:tabs>
          <w:tab w:val="left" w:pos="850"/>
          <w:tab w:val="right" w:leader="dot" w:pos="10195"/>
        </w:tabs>
      </w:pPr>
      <w:hyperlink w:anchor="_Toc83597992" w:tooltip="#_Toc83597992" w:history="1">
        <w:r w:rsidR="007900B8">
          <w:t>5.7.</w:t>
        </w:r>
        <w:r w:rsidR="007900B8">
          <w:tab/>
        </w:r>
        <w:r w:rsidR="007900B8">
          <w:rPr>
            <w:rStyle w:val="affe"/>
            <w:color w:val="auto"/>
          </w:rPr>
          <w:t>Рассмотрение жалоб и обращений участников закупки</w:t>
        </w:r>
        <w:r w:rsidR="007900B8">
          <w:tab/>
        </w:r>
        <w:r w:rsidR="007900B8">
          <w:fldChar w:fldCharType="begin"/>
        </w:r>
        <w:r w:rsidR="007900B8">
          <w:instrText>PAGEREF _Toc83597992 \h</w:instrText>
        </w:r>
        <w:r w:rsidR="007900B8">
          <w:fldChar w:fldCharType="separate"/>
        </w:r>
        <w:r w:rsidR="007900B8">
          <w:t>18</w:t>
        </w:r>
        <w:r w:rsidR="007900B8">
          <w:fldChar w:fldCharType="end"/>
        </w:r>
      </w:hyperlink>
    </w:p>
    <w:p w:rsidR="00C743E0" w:rsidRDefault="00244EBD">
      <w:pPr>
        <w:pStyle w:val="28"/>
        <w:tabs>
          <w:tab w:val="left" w:pos="850"/>
          <w:tab w:val="right" w:leader="dot" w:pos="10195"/>
        </w:tabs>
      </w:pPr>
      <w:hyperlink w:anchor="_Toc83597993" w:tooltip="#_Toc83597993" w:history="1">
        <w:r w:rsidR="007900B8">
          <w:t>5.8.</w:t>
        </w:r>
        <w:r w:rsidR="007900B8">
          <w:tab/>
        </w:r>
        <w:r w:rsidR="007900B8">
          <w:rPr>
            <w:rStyle w:val="affe"/>
            <w:color w:val="auto"/>
          </w:rPr>
          <w:t>Проведение преддоговорных переговоров</w:t>
        </w:r>
        <w:r w:rsidR="007900B8">
          <w:tab/>
        </w:r>
        <w:r w:rsidR="007900B8">
          <w:fldChar w:fldCharType="begin"/>
        </w:r>
        <w:r w:rsidR="007900B8">
          <w:instrText>PAGEREF _Toc83597993 \h</w:instrText>
        </w:r>
        <w:r w:rsidR="007900B8">
          <w:fldChar w:fldCharType="separate"/>
        </w:r>
        <w:r w:rsidR="007900B8">
          <w:t>19</w:t>
        </w:r>
        <w:r w:rsidR="007900B8">
          <w:fldChar w:fldCharType="end"/>
        </w:r>
      </w:hyperlink>
    </w:p>
    <w:p w:rsidR="00C743E0" w:rsidRDefault="00244EBD">
      <w:pPr>
        <w:pStyle w:val="14"/>
        <w:tabs>
          <w:tab w:val="left" w:pos="567"/>
          <w:tab w:val="right" w:leader="dot" w:pos="10195"/>
        </w:tabs>
      </w:pPr>
      <w:hyperlink w:anchor="_Toc83597994" w:tooltip="#_Toc83597994" w:history="1">
        <w:r w:rsidR="007900B8">
          <w:t>6.</w:t>
        </w:r>
        <w:r w:rsidR="007900B8">
          <w:tab/>
        </w:r>
        <w:r w:rsidR="007900B8">
          <w:rPr>
            <w:rStyle w:val="affe"/>
            <w:color w:val="auto"/>
          </w:rPr>
          <w:t>ЗАКЛЮЧЕНИЕ, ИЗМЕНЕНИЕ И РАСТОРЖЕНИЕ ДОГОВОРА</w:t>
        </w:r>
        <w:r w:rsidR="007900B8">
          <w:tab/>
        </w:r>
        <w:r w:rsidR="007900B8">
          <w:fldChar w:fldCharType="begin"/>
        </w:r>
        <w:r w:rsidR="007900B8">
          <w:instrText>PAGEREF _Toc83597994 \h</w:instrText>
        </w:r>
        <w:r w:rsidR="007900B8">
          <w:fldChar w:fldCharType="separate"/>
        </w:r>
        <w:r w:rsidR="007900B8">
          <w:t>19</w:t>
        </w:r>
        <w:r w:rsidR="007900B8">
          <w:fldChar w:fldCharType="end"/>
        </w:r>
      </w:hyperlink>
    </w:p>
    <w:p w:rsidR="00C743E0" w:rsidRDefault="00244EBD">
      <w:pPr>
        <w:pStyle w:val="28"/>
        <w:tabs>
          <w:tab w:val="left" w:pos="850"/>
          <w:tab w:val="right" w:leader="dot" w:pos="10195"/>
        </w:tabs>
      </w:pPr>
      <w:hyperlink w:anchor="_Toc83597995" w:tooltip="#_Toc83597995" w:history="1">
        <w:r w:rsidR="007900B8">
          <w:t>6.1.</w:t>
        </w:r>
        <w:r w:rsidR="007900B8">
          <w:tab/>
        </w:r>
        <w:r w:rsidR="007900B8">
          <w:rPr>
            <w:rStyle w:val="affe"/>
            <w:color w:val="auto"/>
          </w:rPr>
          <w:t>Срок и порядок заключения договора</w:t>
        </w:r>
        <w:r w:rsidR="007900B8">
          <w:tab/>
        </w:r>
        <w:r w:rsidR="007900B8">
          <w:fldChar w:fldCharType="begin"/>
        </w:r>
        <w:r w:rsidR="007900B8">
          <w:instrText>PAGEREF _Toc83597995 \h</w:instrText>
        </w:r>
        <w:r w:rsidR="007900B8">
          <w:fldChar w:fldCharType="separate"/>
        </w:r>
        <w:r w:rsidR="007900B8">
          <w:t>19</w:t>
        </w:r>
        <w:r w:rsidR="007900B8">
          <w:fldChar w:fldCharType="end"/>
        </w:r>
      </w:hyperlink>
    </w:p>
    <w:p w:rsidR="00C743E0" w:rsidRDefault="00244EBD">
      <w:pPr>
        <w:pStyle w:val="28"/>
        <w:tabs>
          <w:tab w:val="left" w:pos="850"/>
          <w:tab w:val="right" w:leader="dot" w:pos="10195"/>
        </w:tabs>
      </w:pPr>
      <w:hyperlink w:anchor="_Toc83597996" w:tooltip="#_Toc83597996" w:history="1">
        <w:r w:rsidR="007900B8">
          <w:t>6.2.</w:t>
        </w:r>
        <w:r w:rsidR="007900B8">
          <w:tab/>
        </w:r>
        <w:r w:rsidR="007900B8">
          <w:rPr>
            <w:rStyle w:val="affe"/>
            <w:color w:val="auto"/>
          </w:rPr>
          <w:t>Обеспечения исполнения договора, порядок предоставления такого обеспечения, требования к такому обеспечению</w:t>
        </w:r>
        <w:r w:rsidR="007900B8">
          <w:tab/>
        </w:r>
        <w:r w:rsidR="007900B8">
          <w:fldChar w:fldCharType="begin"/>
        </w:r>
        <w:r w:rsidR="007900B8">
          <w:instrText>PAGEREF _Toc83597996 \h</w:instrText>
        </w:r>
        <w:r w:rsidR="007900B8">
          <w:fldChar w:fldCharType="separate"/>
        </w:r>
        <w:r w:rsidR="007900B8">
          <w:t>20</w:t>
        </w:r>
        <w:r w:rsidR="007900B8">
          <w:fldChar w:fldCharType="end"/>
        </w:r>
      </w:hyperlink>
    </w:p>
    <w:p w:rsidR="00C743E0" w:rsidRDefault="00244EBD">
      <w:pPr>
        <w:pStyle w:val="28"/>
        <w:tabs>
          <w:tab w:val="left" w:pos="850"/>
          <w:tab w:val="right" w:leader="dot" w:pos="10195"/>
        </w:tabs>
      </w:pPr>
      <w:hyperlink w:anchor="_Toc83597997" w:tooltip="#_Toc83597997" w:history="1">
        <w:r w:rsidR="007900B8">
          <w:t>6.3.</w:t>
        </w:r>
        <w:r w:rsidR="007900B8">
          <w:tab/>
        </w:r>
        <w:r w:rsidR="007900B8">
          <w:rPr>
            <w:rStyle w:val="affe"/>
            <w:color w:val="auto"/>
          </w:rPr>
          <w:t>Требования к условиям независимой гарантии, выданной в качестве обеспечения исполнения договора</w:t>
        </w:r>
        <w:r w:rsidR="007900B8">
          <w:tab/>
        </w:r>
        <w:r w:rsidR="007900B8">
          <w:fldChar w:fldCharType="begin"/>
        </w:r>
        <w:r w:rsidR="007900B8">
          <w:instrText>PAGEREF _Toc83597997 \h</w:instrText>
        </w:r>
        <w:r w:rsidR="007900B8">
          <w:fldChar w:fldCharType="separate"/>
        </w:r>
        <w:r w:rsidR="007900B8">
          <w:t>20</w:t>
        </w:r>
        <w:r w:rsidR="007900B8">
          <w:fldChar w:fldCharType="end"/>
        </w:r>
      </w:hyperlink>
    </w:p>
    <w:p w:rsidR="00C743E0" w:rsidRDefault="00244EBD">
      <w:pPr>
        <w:pStyle w:val="28"/>
        <w:tabs>
          <w:tab w:val="left" w:pos="850"/>
          <w:tab w:val="right" w:leader="dot" w:pos="10195"/>
        </w:tabs>
      </w:pPr>
      <w:hyperlink w:anchor="_Toc83597999" w:tooltip="#_Toc83597999" w:history="1">
        <w:r w:rsidR="007900B8">
          <w:t>6.4.</w:t>
        </w:r>
        <w:r w:rsidR="007900B8">
          <w:tab/>
        </w:r>
        <w:r w:rsidR="007900B8">
          <w:rPr>
            <w:rStyle w:val="affe"/>
            <w:color w:val="auto"/>
          </w:rPr>
          <w:t>Отказ от заключения договора</w:t>
        </w:r>
        <w:r w:rsidR="007900B8">
          <w:tab/>
        </w:r>
        <w:r w:rsidR="007900B8">
          <w:fldChar w:fldCharType="begin"/>
        </w:r>
        <w:r w:rsidR="007900B8">
          <w:instrText>PAGEREF _Toc83597999 \h</w:instrText>
        </w:r>
        <w:r w:rsidR="007900B8">
          <w:fldChar w:fldCharType="separate"/>
        </w:r>
        <w:r w:rsidR="007900B8">
          <w:t>23</w:t>
        </w:r>
        <w:r w:rsidR="007900B8">
          <w:fldChar w:fldCharType="end"/>
        </w:r>
      </w:hyperlink>
    </w:p>
    <w:p w:rsidR="00C743E0" w:rsidRDefault="00244EBD">
      <w:pPr>
        <w:pStyle w:val="28"/>
        <w:tabs>
          <w:tab w:val="left" w:pos="850"/>
          <w:tab w:val="right" w:leader="dot" w:pos="10195"/>
        </w:tabs>
      </w:pPr>
      <w:hyperlink w:anchor="_Toc83598000" w:tooltip="#_Toc83598000" w:history="1">
        <w:r w:rsidR="007900B8">
          <w:t>6.5.</w:t>
        </w:r>
        <w:r w:rsidR="007900B8">
          <w:tab/>
        </w:r>
        <w:r w:rsidR="007900B8">
          <w:rPr>
            <w:rStyle w:val="affe"/>
            <w:color w:val="auto"/>
          </w:rPr>
          <w:t>Изменение и расторжение договора</w:t>
        </w:r>
        <w:r w:rsidR="007900B8">
          <w:tab/>
        </w:r>
        <w:r w:rsidR="007900B8">
          <w:fldChar w:fldCharType="begin"/>
        </w:r>
        <w:r w:rsidR="007900B8">
          <w:instrText>PAGEREF _Toc83598000 \h</w:instrText>
        </w:r>
        <w:r w:rsidR="007900B8">
          <w:fldChar w:fldCharType="separate"/>
        </w:r>
        <w:r w:rsidR="007900B8">
          <w:t>24</w:t>
        </w:r>
        <w:r w:rsidR="007900B8">
          <w:fldChar w:fldCharType="end"/>
        </w:r>
      </w:hyperlink>
    </w:p>
    <w:p w:rsidR="00C743E0" w:rsidRDefault="00244EBD">
      <w:pPr>
        <w:pStyle w:val="14"/>
        <w:tabs>
          <w:tab w:val="left" w:pos="567"/>
          <w:tab w:val="right" w:leader="dot" w:pos="10195"/>
        </w:tabs>
        <w:rPr>
          <w:rStyle w:val="16"/>
        </w:rPr>
      </w:pPr>
      <w:hyperlink w:anchor="_Toc83598001" w:tooltip="#_Toc83598001" w:history="1">
        <w:r w:rsidR="007900B8">
          <w:t>II.</w:t>
        </w:r>
        <w:r w:rsidR="007900B8">
          <w:tab/>
        </w:r>
        <w:r w:rsidR="007900B8">
          <w:rPr>
            <w:rStyle w:val="affe"/>
            <w:color w:val="auto"/>
          </w:rPr>
          <w:t>ИНФОРМАЦИОННАЯ КАРТА ЗАКУПКИ</w:t>
        </w:r>
        <w:r w:rsidR="007900B8">
          <w:tab/>
        </w:r>
        <w:r w:rsidR="007900B8">
          <w:fldChar w:fldCharType="begin"/>
        </w:r>
        <w:r w:rsidR="007900B8">
          <w:instrText>PAGEREF _Toc83598001 \h</w:instrText>
        </w:r>
        <w:r w:rsidR="007900B8">
          <w:fldChar w:fldCharType="separate"/>
        </w:r>
        <w:r w:rsidR="007900B8">
          <w:t>26</w:t>
        </w:r>
        <w:r w:rsidR="007900B8">
          <w:fldChar w:fldCharType="end"/>
        </w:r>
      </w:hyperlink>
    </w:p>
    <w:p w:rsidR="00C743E0" w:rsidRDefault="00244EBD">
      <w:pPr>
        <w:pStyle w:val="14"/>
        <w:tabs>
          <w:tab w:val="left" w:pos="567"/>
          <w:tab w:val="right" w:leader="dot" w:pos="10195"/>
        </w:tabs>
        <w:rPr>
          <w:rStyle w:val="16"/>
        </w:rPr>
      </w:pPr>
      <w:hyperlink w:anchor="_Toc83598002" w:tooltip="#_Toc83598002" w:history="1">
        <w:r w:rsidR="007900B8">
          <w:t>III.</w:t>
        </w:r>
        <w:r w:rsidR="007900B8">
          <w:tab/>
        </w:r>
        <w:r w:rsidR="007900B8">
          <w:rPr>
            <w:rStyle w:val="affe"/>
            <w:color w:val="auto"/>
          </w:rPr>
          <w:t>ОБРАЗЦЫ ФОРМ ДЛЯ ЗАПОЛНЕНИЯ УЧАСТНИКАМИ ЗАКУПКИ</w:t>
        </w:r>
        <w:r w:rsidR="007900B8">
          <w:tab/>
        </w:r>
        <w:r w:rsidR="00382AFA">
          <w:t>39</w:t>
        </w:r>
      </w:hyperlink>
    </w:p>
    <w:p w:rsidR="00C743E0" w:rsidRDefault="00244EBD">
      <w:pPr>
        <w:pStyle w:val="28"/>
        <w:tabs>
          <w:tab w:val="right" w:leader="dot" w:pos="10195"/>
        </w:tabs>
      </w:pPr>
      <w:hyperlink w:anchor="_Toc83598003" w:tooltip="#_Toc83598003" w:history="1">
        <w:r w:rsidR="007900B8">
          <w:rPr>
            <w:rStyle w:val="affe"/>
            <w:color w:val="auto"/>
          </w:rPr>
          <w:t>ФОРМА 1. ОПИСЬ ДОКУМЕНТОВ</w:t>
        </w:r>
        <w:r w:rsidR="007900B8">
          <w:tab/>
        </w:r>
        <w:r w:rsidR="00382AFA">
          <w:t>39</w:t>
        </w:r>
      </w:hyperlink>
    </w:p>
    <w:p w:rsidR="00C743E0" w:rsidRDefault="00244EBD">
      <w:pPr>
        <w:pStyle w:val="28"/>
        <w:tabs>
          <w:tab w:val="right" w:leader="dot" w:pos="10195"/>
        </w:tabs>
      </w:pPr>
      <w:hyperlink w:anchor="_Toc83598004" w:tooltip="#_Toc83598004" w:history="1">
        <w:r w:rsidR="007900B8">
          <w:rPr>
            <w:rStyle w:val="affe"/>
            <w:color w:val="auto"/>
          </w:rPr>
          <w:t>ФОРМА 2. ПИСЬМО О ПОДАЧЕ ОФЕРТЫ</w:t>
        </w:r>
        <w:r w:rsidR="007900B8">
          <w:tab/>
        </w:r>
        <w:r w:rsidR="00382AFA">
          <w:t>40</w:t>
        </w:r>
      </w:hyperlink>
    </w:p>
    <w:p w:rsidR="00C743E0" w:rsidRDefault="00244EBD">
      <w:pPr>
        <w:pStyle w:val="28"/>
        <w:tabs>
          <w:tab w:val="right" w:leader="dot" w:pos="10195"/>
        </w:tabs>
      </w:pPr>
      <w:hyperlink w:anchor="_Toc83598005" w:tooltip="#_Toc83598005" w:history="1">
        <w:r w:rsidR="007900B8">
          <w:rPr>
            <w:rStyle w:val="affe"/>
            <w:color w:val="auto"/>
          </w:rPr>
          <w:t>ФОРМА 3. СВОДНАЯ ТАБЛИЦА СТОИМОСТИ ПОСТАВОК, РАБОТ (УСЛУГ)</w:t>
        </w:r>
        <w:r w:rsidR="007900B8">
          <w:tab/>
        </w:r>
        <w:r w:rsidR="00382AFA">
          <w:t>42</w:t>
        </w:r>
      </w:hyperlink>
    </w:p>
    <w:p w:rsidR="00C743E0" w:rsidRDefault="00244EBD">
      <w:pPr>
        <w:pStyle w:val="28"/>
        <w:tabs>
          <w:tab w:val="right" w:leader="dot" w:pos="10195"/>
        </w:tabs>
      </w:pPr>
      <w:hyperlink w:anchor="_Toc83598006" w:tooltip="#_Toc83598006" w:history="1">
        <w:r w:rsidR="007900B8">
          <w:rPr>
            <w:rStyle w:val="affe"/>
            <w:color w:val="auto"/>
          </w:rPr>
          <w:t>ФОРМА 4. ТЕХНИЧЕСКОЕ ПРЕДЛОЖЕНИЕ</w:t>
        </w:r>
        <w:r w:rsidR="007900B8">
          <w:tab/>
        </w:r>
        <w:r w:rsidR="00382AFA">
          <w:t>45</w:t>
        </w:r>
      </w:hyperlink>
    </w:p>
    <w:p w:rsidR="00C743E0" w:rsidRDefault="00244EBD">
      <w:pPr>
        <w:pStyle w:val="28"/>
        <w:tabs>
          <w:tab w:val="right" w:leader="dot" w:pos="10195"/>
        </w:tabs>
      </w:pPr>
      <w:hyperlink w:anchor="_Toc83598010" w:tooltip="#_Toc83598010" w:history="1">
        <w:r w:rsidR="007900B8">
          <w:rPr>
            <w:rStyle w:val="affe"/>
            <w:color w:val="auto"/>
          </w:rPr>
          <w:t>ФОРМА 5. АНТИКОРРУПЦИОННЫЕ ОБЯЗАТЕЛЬСТВА</w:t>
        </w:r>
        <w:r w:rsidR="007900B8">
          <w:tab/>
        </w:r>
        <w:r w:rsidR="00382AFA">
          <w:t>47</w:t>
        </w:r>
      </w:hyperlink>
    </w:p>
    <w:p w:rsidR="00C743E0" w:rsidRDefault="00244EBD">
      <w:pPr>
        <w:pStyle w:val="28"/>
        <w:tabs>
          <w:tab w:val="right" w:leader="dot" w:pos="10195"/>
        </w:tabs>
      </w:pPr>
      <w:hyperlink w:anchor="_Toc83598011" w:tooltip="#_Toc83598011" w:history="1">
        <w:r w:rsidR="007900B8">
          <w:rPr>
            <w:rStyle w:val="affe"/>
            <w:color w:val="auto"/>
          </w:rPr>
          <w:t>ФОРМА 6. АНКЕТА УЧАСТНИКА ЗАКУПКИ</w:t>
        </w:r>
        <w:r w:rsidR="007900B8">
          <w:tab/>
        </w:r>
        <w:r w:rsidR="00382AFA">
          <w:t>49</w:t>
        </w:r>
      </w:hyperlink>
    </w:p>
    <w:p w:rsidR="00C743E0" w:rsidRDefault="00244EBD">
      <w:pPr>
        <w:pStyle w:val="28"/>
        <w:tabs>
          <w:tab w:val="right" w:leader="dot" w:pos="10195"/>
        </w:tabs>
        <w:rPr>
          <w:caps/>
        </w:rPr>
      </w:pPr>
      <w:hyperlink w:anchor="_Toc83598012" w:tooltip="#_Toc83598012" w:history="1">
        <w:r w:rsidR="007900B8">
          <w:rPr>
            <w:rStyle w:val="affe"/>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tab/>
        </w:r>
        <w:r w:rsidR="00382AFA">
          <w:t>54</w:t>
        </w:r>
      </w:hyperlink>
    </w:p>
    <w:p w:rsidR="00C743E0" w:rsidRDefault="00244EBD">
      <w:pPr>
        <w:pStyle w:val="28"/>
        <w:tabs>
          <w:tab w:val="right" w:leader="dot" w:pos="10195"/>
        </w:tabs>
        <w:rPr>
          <w:caps/>
        </w:rPr>
      </w:pPr>
      <w:hyperlink w:anchor="_Toc83598015" w:tooltip="#_Toc83598015" w:history="1">
        <w:r w:rsidR="007900B8">
          <w:rPr>
            <w:rStyle w:val="affe"/>
            <w:caps/>
            <w:color w:val="auto"/>
          </w:rPr>
          <w:t xml:space="preserve">ФОРМА </w:t>
        </w:r>
        <w:r w:rsidR="00382AFA">
          <w:rPr>
            <w:rStyle w:val="affe"/>
            <w:caps/>
            <w:color w:val="auto"/>
          </w:rPr>
          <w:t>8</w:t>
        </w:r>
        <w:r w:rsidR="007900B8">
          <w:rPr>
            <w:rStyle w:val="affe"/>
            <w:caps/>
            <w:color w:val="auto"/>
          </w:rPr>
          <w:t>. Справка о цепочке собственников участника закупки, включая бенефициаров (в том числе конечных)</w:t>
        </w:r>
        <w:r w:rsidR="007900B8">
          <w:tab/>
        </w:r>
        <w:r w:rsidR="00382AFA">
          <w:t>55</w:t>
        </w:r>
      </w:hyperlink>
    </w:p>
    <w:p w:rsidR="00C743E0" w:rsidRDefault="00244EBD">
      <w:pPr>
        <w:pStyle w:val="28"/>
        <w:tabs>
          <w:tab w:val="right" w:leader="dot" w:pos="10195"/>
        </w:tabs>
        <w:rPr>
          <w:caps/>
        </w:rPr>
      </w:pPr>
      <w:hyperlink w:anchor="_Toc83598099" w:tooltip="#_Toc83598099" w:history="1">
        <w:r w:rsidR="00382AFA">
          <w:rPr>
            <w:rStyle w:val="affe"/>
            <w:caps/>
            <w:color w:val="auto"/>
          </w:rPr>
          <w:t>ФОРМА 9</w:t>
        </w:r>
        <w:r w:rsidR="007900B8">
          <w:rPr>
            <w:rStyle w:val="affe"/>
            <w:caps/>
            <w:color w:val="auto"/>
          </w:rPr>
          <w:t>. Согласие на обработку персональных данных</w:t>
        </w:r>
        <w:r w:rsidR="007900B8">
          <w:tab/>
        </w:r>
        <w:r w:rsidR="00382AFA">
          <w:t>59</w:t>
        </w:r>
      </w:hyperlink>
    </w:p>
    <w:p w:rsidR="00C743E0" w:rsidRDefault="00244EBD">
      <w:pPr>
        <w:pStyle w:val="28"/>
        <w:tabs>
          <w:tab w:val="right" w:leader="dot" w:pos="10195"/>
        </w:tabs>
        <w:rPr>
          <w:caps/>
        </w:rPr>
      </w:pPr>
      <w:hyperlink w:anchor="_Toc83598109" w:tooltip="#_Toc83598109" w:history="1">
        <w:r w:rsidR="007900B8">
          <w:rPr>
            <w:rStyle w:val="affe"/>
            <w:caps/>
            <w:color w:val="auto"/>
          </w:rPr>
          <w:t>ФОРМА 1</w:t>
        </w:r>
        <w:r w:rsidR="00382AFA">
          <w:rPr>
            <w:rStyle w:val="affe"/>
            <w:caps/>
            <w:color w:val="auto"/>
          </w:rPr>
          <w:t>0</w:t>
        </w:r>
        <w:r w:rsidR="007900B8">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7900B8">
          <w:tab/>
        </w:r>
        <w:r w:rsidR="00382AFA">
          <w:t>61</w:t>
        </w:r>
      </w:hyperlink>
    </w:p>
    <w:p w:rsidR="00C743E0" w:rsidRDefault="00244EBD">
      <w:pPr>
        <w:pStyle w:val="28"/>
        <w:tabs>
          <w:tab w:val="right" w:leader="dot" w:pos="10195"/>
        </w:tabs>
        <w:rPr>
          <w:caps/>
        </w:rPr>
      </w:pPr>
      <w:hyperlink w:anchor="_Toc83598113" w:tooltip="#_Toc83598113" w:history="1">
        <w:r w:rsidR="007900B8">
          <w:rPr>
            <w:rStyle w:val="affe"/>
            <w:caps/>
            <w:color w:val="auto"/>
          </w:rPr>
          <w:t>ФОРМА 1</w:t>
        </w:r>
        <w:r w:rsidR="00382AFA">
          <w:rPr>
            <w:rStyle w:val="affe"/>
            <w:caps/>
            <w:color w:val="auto"/>
          </w:rPr>
          <w:t>1</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382AFA">
          <w:t>62</w:t>
        </w:r>
      </w:hyperlink>
    </w:p>
    <w:p w:rsidR="00C743E0" w:rsidRDefault="00244EBD">
      <w:pPr>
        <w:pStyle w:val="28"/>
        <w:tabs>
          <w:tab w:val="right" w:leader="dot" w:pos="10195"/>
        </w:tabs>
        <w:rPr>
          <w:caps/>
        </w:rPr>
      </w:pPr>
      <w:hyperlink w:anchor="_Toc83598117" w:tooltip="#_Toc83598117" w:history="1">
        <w:r w:rsidR="007900B8">
          <w:rPr>
            <w:rStyle w:val="affe"/>
            <w:caps/>
            <w:color w:val="auto"/>
          </w:rPr>
          <w:t>ФОРМА 1</w:t>
        </w:r>
        <w:r w:rsidR="00382AFA">
          <w:rPr>
            <w:rStyle w:val="affe"/>
            <w:caps/>
            <w:color w:val="auto"/>
          </w:rPr>
          <w:t>2</w:t>
        </w:r>
        <w:r w:rsidR="007900B8">
          <w:rPr>
            <w:rStyle w:val="affe"/>
            <w:caps/>
            <w:color w:val="auto"/>
          </w:rPr>
          <w:t>. независимая гарантия на исполнение обязательств по договору</w:t>
        </w:r>
        <w:r w:rsidR="007900B8">
          <w:tab/>
        </w:r>
        <w:r w:rsidR="00382AFA">
          <w:t>63</w:t>
        </w:r>
      </w:hyperlink>
    </w:p>
    <w:p w:rsidR="00C743E0" w:rsidRDefault="00244EBD">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382AFA">
          <w:t>65</w:t>
        </w:r>
      </w:hyperlink>
    </w:p>
    <w:p w:rsidR="00C743E0" w:rsidRDefault="00244EBD">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382AFA">
          <w:t>66</w:t>
        </w:r>
      </w:hyperlink>
    </w:p>
    <w:p w:rsidR="00C743E0" w:rsidRDefault="00244EBD">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382AFA">
          <w:t>67</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C743E0"/>
    <w:p w:rsidR="00C743E0" w:rsidRDefault="007900B8">
      <w:pPr>
        <w:rPr>
          <w:bCs/>
          <w:i/>
        </w:rPr>
      </w:pPr>
      <w:r>
        <w:rPr>
          <w:i/>
          <w:highlight w:val="cyan"/>
        </w:rPr>
        <w:t xml:space="preserve">В случаях, установленных в п. </w:t>
      </w:r>
      <w:r>
        <w:fldChar w:fldCharType="begin"/>
      </w:r>
      <w:r>
        <w:instrText xml:space="preserve"> REF _Ref535962934 \r \h  \* MERGEFORMAT </w:instrText>
      </w:r>
      <w:r>
        <w:fldChar w:fldCharType="separate"/>
      </w:r>
      <w:r>
        <w:rPr>
          <w:i/>
          <w:highlight w:val="cyan"/>
        </w:rPr>
        <w:t>1.4.7</w:t>
      </w:r>
      <w:r>
        <w:fldChar w:fldCharType="end"/>
      </w:r>
      <w:r>
        <w:rPr>
          <w:i/>
          <w:highlight w:val="cyan"/>
        </w:rPr>
        <w:t xml:space="preserve"> настоящей документации в настоящем разделе Заказчик также указывает требования к </w:t>
      </w:r>
      <w:r>
        <w:rPr>
          <w:bCs/>
          <w:i/>
          <w:highlight w:val="cyan"/>
        </w:rPr>
        <w:t>привлекаемым ими субподрядчикам, соисполнителям и (или) изготовителям товара, являющегося предметом закупки, а также необходимые требования к составу и оформлению заявки, в связи с привлечением участником закупки таких субподрядчиков (соисполнителей, сопоставщиков).</w:t>
      </w:r>
    </w:p>
    <w:p w:rsidR="00C743E0" w:rsidRDefault="00C743E0">
      <w:pPr>
        <w:rPr>
          <w:i/>
        </w:rPr>
      </w:pPr>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highlight w:val="green"/>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Default="007900B8">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144C6" w:rsidRPr="002144C6" w:rsidRDefault="002144C6" w:rsidP="002144C6">
            <w:pPr>
              <w:spacing w:after="0"/>
              <w:rPr>
                <w:color w:val="000000"/>
              </w:rPr>
            </w:pPr>
            <w:r w:rsidRPr="002144C6">
              <w:rPr>
                <w:b/>
                <w:bCs/>
                <w:color w:val="000000"/>
              </w:rPr>
              <w:t xml:space="preserve">Лот № 1 </w:t>
            </w:r>
          </w:p>
          <w:p w:rsidR="002144C6" w:rsidRPr="002144C6" w:rsidRDefault="002144C6" w:rsidP="002144C6">
            <w:pPr>
              <w:spacing w:after="0"/>
            </w:pPr>
            <w:r w:rsidRPr="002144C6">
              <w:t xml:space="preserve">Право на заключение договора поставки трансформаторов тока 6-20 кВ, для нужд АО "Россети Сибирь Тываэнерго".  </w:t>
            </w:r>
          </w:p>
          <w:p w:rsidR="00C743E0" w:rsidRDefault="00C743E0" w:rsidP="002144C6">
            <w:pPr>
              <w:keepNext/>
              <w:keepLines/>
              <w:widowControl w:val="0"/>
              <w:suppressLineNumbers/>
              <w:spacing w:after="0"/>
            </w:pPr>
          </w:p>
          <w:p w:rsidR="00C743E0" w:rsidRDefault="007900B8" w:rsidP="002144C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9830D6" w:rsidRPr="009830D6" w:rsidRDefault="009830D6" w:rsidP="009830D6">
            <w:pPr>
              <w:tabs>
                <w:tab w:val="left" w:pos="708"/>
              </w:tabs>
              <w:spacing w:before="60"/>
              <w:rPr>
                <w:bCs/>
                <w:lang w:eastAsia="ar-SA"/>
              </w:rPr>
            </w:pPr>
            <w:r w:rsidRPr="009830D6">
              <w:t xml:space="preserve">Начальная (максимальная) цена договора без учета НДС составляет 746 190 (семьсот сорок шесть тысяч сто девяносто) рублей 72 </w:t>
            </w:r>
            <w:r w:rsidRPr="009830D6">
              <w:rPr>
                <w:bCs/>
                <w:lang w:eastAsia="ar-SA"/>
              </w:rPr>
              <w:t>копейки, кроме того НДС в размере 22 %.</w:t>
            </w:r>
          </w:p>
          <w:p w:rsidR="009830D6" w:rsidRPr="009830D6" w:rsidRDefault="009830D6" w:rsidP="009830D6">
            <w:pPr>
              <w:rPr>
                <w:rFonts w:eastAsia="Calibri"/>
              </w:rPr>
            </w:pPr>
            <w:r w:rsidRPr="009830D6">
              <w:t xml:space="preserve">Начальная (максимальная) цена договора с учетом НДС составляет 910 352 (девятьсот десять тысяч триста пятьдесят два) рубля 68 </w:t>
            </w:r>
            <w:r w:rsidRPr="009830D6">
              <w:rPr>
                <w:bCs/>
                <w:lang w:eastAsia="ar-SA"/>
              </w:rPr>
              <w:t>копеек.</w:t>
            </w:r>
          </w:p>
          <w:p w:rsidR="00C743E0" w:rsidRDefault="00C743E0">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244EBD" w:rsidTr="005453ED">
        <w:trPr>
          <w:jc w:val="center"/>
        </w:trPr>
        <w:tc>
          <w:tcPr>
            <w:tcW w:w="704" w:type="dxa"/>
            <w:tcBorders>
              <w:top w:val="single" w:sz="4" w:space="0" w:color="auto"/>
              <w:left w:val="single" w:sz="4" w:space="0" w:color="auto"/>
              <w:bottom w:val="single" w:sz="4" w:space="0" w:color="auto"/>
              <w:right w:val="single" w:sz="4" w:space="0" w:color="auto"/>
            </w:tcBorders>
          </w:tcPr>
          <w:p w:rsidR="00244EBD" w:rsidRDefault="00244EBD" w:rsidP="00244EBD">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244EBD" w:rsidRDefault="00244EBD" w:rsidP="00244EBD">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244EBD" w:rsidRDefault="00244EBD" w:rsidP="00244EBD">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44EBD" w:rsidRDefault="00244EBD" w:rsidP="00244EBD">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244EBD" w:rsidRPr="00AE4EEA" w:rsidRDefault="00244EBD" w:rsidP="00244EBD">
            <w:pPr>
              <w:pStyle w:val="Default"/>
              <w:jc w:val="both"/>
            </w:pPr>
            <w:r w:rsidRPr="00AE4EEA">
              <w:t>Заявка подается в электронной форме с использованием функционала и в соответствии с Регламентом работы ЭП.</w:t>
            </w:r>
          </w:p>
          <w:p w:rsidR="00244EBD" w:rsidRPr="00AE4EEA" w:rsidRDefault="00244EBD" w:rsidP="00244EBD">
            <w:pPr>
              <w:pStyle w:val="Default"/>
              <w:jc w:val="both"/>
            </w:pPr>
          </w:p>
          <w:p w:rsidR="00244EBD" w:rsidRPr="00AE4EEA" w:rsidRDefault="00244EBD" w:rsidP="00244EBD">
            <w:pPr>
              <w:pStyle w:val="Default"/>
              <w:jc w:val="both"/>
            </w:pPr>
            <w:r w:rsidRPr="00AE4EEA">
              <w:t>Дата начала срока подачи заявок: «02» марта 2026 года;</w:t>
            </w:r>
          </w:p>
          <w:p w:rsidR="00244EBD" w:rsidRPr="00AE4EEA" w:rsidRDefault="00244EBD" w:rsidP="00244EBD">
            <w:pPr>
              <w:pStyle w:val="Default"/>
              <w:jc w:val="both"/>
            </w:pPr>
            <w:r w:rsidRPr="00AE4EEA">
              <w:t>Дата и время окончания срока, последний день срока подачи Заявок:</w:t>
            </w:r>
          </w:p>
          <w:p w:rsidR="00244EBD" w:rsidRPr="00AE4EEA" w:rsidRDefault="00244EBD" w:rsidP="00244EBD">
            <w:pPr>
              <w:pStyle w:val="Default"/>
              <w:jc w:val="both"/>
            </w:pPr>
            <w:r w:rsidRPr="00AE4EEA">
              <w:t>«1</w:t>
            </w:r>
            <w:r>
              <w:t>8</w:t>
            </w:r>
            <w:r w:rsidRPr="00AE4EEA">
              <w:t>» марта 2026 года 13:00 (время московское)</w:t>
            </w:r>
          </w:p>
          <w:p w:rsidR="00244EBD" w:rsidRPr="00AE4EEA" w:rsidRDefault="00244EBD" w:rsidP="00244EBD">
            <w:pPr>
              <w:pStyle w:val="Default"/>
              <w:jc w:val="both"/>
            </w:pPr>
          </w:p>
          <w:p w:rsidR="00244EBD" w:rsidRPr="00AE4EEA" w:rsidRDefault="00244EBD" w:rsidP="00244EBD">
            <w:pPr>
              <w:pStyle w:val="Default"/>
              <w:jc w:val="both"/>
            </w:pPr>
            <w:r w:rsidRPr="00AE4EEA">
              <w:t xml:space="preserve">Рассмотрение заявок: </w:t>
            </w:r>
          </w:p>
          <w:p w:rsidR="00244EBD" w:rsidRPr="00AE4EEA" w:rsidRDefault="00244EBD" w:rsidP="00244EBD">
            <w:pPr>
              <w:pStyle w:val="Default"/>
              <w:jc w:val="both"/>
            </w:pPr>
            <w:r w:rsidRPr="00AE4EEA">
              <w:t>Дата проведения этапа: «2</w:t>
            </w:r>
            <w:r>
              <w:t>7</w:t>
            </w:r>
            <w:r w:rsidRPr="00AE4EEA">
              <w:t xml:space="preserve">» апреля 2026 года. </w:t>
            </w:r>
          </w:p>
          <w:p w:rsidR="00244EBD" w:rsidRPr="00AE4EEA" w:rsidRDefault="00244EBD" w:rsidP="00244EBD">
            <w:pPr>
              <w:pStyle w:val="Default"/>
              <w:jc w:val="both"/>
            </w:pPr>
          </w:p>
          <w:p w:rsidR="00244EBD" w:rsidRPr="00AE4EEA" w:rsidRDefault="00244EBD" w:rsidP="00244EBD">
            <w:pPr>
              <w:pStyle w:val="Default"/>
              <w:jc w:val="both"/>
            </w:pPr>
            <w:r w:rsidRPr="00AE4EEA">
              <w:t xml:space="preserve">Переторжка: </w:t>
            </w:r>
          </w:p>
          <w:p w:rsidR="00244EBD" w:rsidRPr="00AE4EEA" w:rsidRDefault="00244EBD" w:rsidP="00244EBD">
            <w:pPr>
              <w:pStyle w:val="Default"/>
              <w:jc w:val="both"/>
            </w:pPr>
            <w:r w:rsidRPr="00AE4EEA">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244EBD" w:rsidRPr="00AE4EEA" w:rsidRDefault="00244EBD" w:rsidP="00244EBD">
            <w:pPr>
              <w:pStyle w:val="Default"/>
              <w:jc w:val="both"/>
            </w:pPr>
            <w:r w:rsidRPr="00AE4EEA">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244EBD" w:rsidRPr="00AE4EEA" w:rsidRDefault="00244EBD" w:rsidP="00244EBD">
            <w:pPr>
              <w:pStyle w:val="Default"/>
              <w:jc w:val="both"/>
            </w:pPr>
          </w:p>
          <w:p w:rsidR="00244EBD" w:rsidRPr="00AE4EEA" w:rsidRDefault="00244EBD" w:rsidP="00244EBD">
            <w:pPr>
              <w:pStyle w:val="Default"/>
              <w:jc w:val="both"/>
            </w:pPr>
            <w:r w:rsidRPr="00AE4EEA">
              <w:t>Подведение итогов:</w:t>
            </w:r>
          </w:p>
          <w:p w:rsidR="00244EBD" w:rsidRPr="00AE4EEA" w:rsidRDefault="00244EBD" w:rsidP="00244EBD">
            <w:pPr>
              <w:pStyle w:val="Default"/>
              <w:jc w:val="both"/>
            </w:pPr>
            <w:r w:rsidRPr="00AE4EEA">
              <w:t>Дата проведения этапа: «</w:t>
            </w:r>
            <w:r>
              <w:t>05</w:t>
            </w:r>
            <w:r w:rsidRPr="00AE4EEA">
              <w:t xml:space="preserve">» </w:t>
            </w:r>
            <w:r>
              <w:t>мая</w:t>
            </w:r>
            <w:r w:rsidRPr="00AE4EEA">
              <w:t xml:space="preserve"> 2026 года. </w:t>
            </w:r>
          </w:p>
          <w:p w:rsidR="00244EBD" w:rsidRPr="00AE4EEA" w:rsidRDefault="00244EBD" w:rsidP="00244EBD">
            <w:pPr>
              <w:pStyle w:val="Default"/>
              <w:jc w:val="both"/>
            </w:pPr>
          </w:p>
          <w:p w:rsidR="00244EBD" w:rsidRPr="00AE4EEA" w:rsidRDefault="00244EBD" w:rsidP="00244EBD">
            <w:pPr>
              <w:pStyle w:val="Default"/>
              <w:jc w:val="both"/>
            </w:pPr>
            <w:r w:rsidRPr="00AE4EEA">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244EBD" w:rsidRPr="00AE4EEA" w:rsidRDefault="00244EBD" w:rsidP="00244EBD">
            <w:pPr>
              <w:pStyle w:val="Default"/>
              <w:jc w:val="both"/>
            </w:pPr>
            <w:r w:rsidRPr="00AE4EE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743E0" w:rsidRDefault="00C743E0">
            <w:pPr>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Pr="004B03BB" w:rsidRDefault="007900B8">
            <w:pPr>
              <w:spacing w:after="0"/>
            </w:pPr>
            <w:r w:rsidRPr="004B03BB">
              <w:t>Не установлено</w:t>
            </w:r>
          </w:p>
          <w:p w:rsidR="00C743E0" w:rsidRPr="004B03BB" w:rsidRDefault="00C743E0" w:rsidP="004B03BB">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4B03BB" w:rsidRDefault="007900B8">
            <w:r w:rsidRPr="004B03BB">
              <w:t>Не требуется</w:t>
            </w:r>
          </w:p>
          <w:p w:rsidR="00C743E0" w:rsidRPr="004B03BB" w:rsidRDefault="00C743E0">
            <w:pPr>
              <w:spacing w:after="0"/>
              <w:rPr>
                <w:i/>
              </w:rPr>
            </w:pPr>
          </w:p>
          <w:p w:rsidR="00C743E0" w:rsidRPr="004B03BB"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4B03BB" w:rsidRDefault="007900B8">
            <w:pPr>
              <w:spacing w:after="0"/>
            </w:pPr>
            <w:r w:rsidRPr="004B03BB">
              <w:t>Не установлено, за исключением случаев, указанных в п. 3.7 документации о закупке.</w:t>
            </w:r>
          </w:p>
          <w:p w:rsidR="00C743E0" w:rsidRPr="004B03BB" w:rsidRDefault="007900B8">
            <w:pPr>
              <w:spacing w:after="0"/>
            </w:pPr>
            <w:r w:rsidRPr="004B03BB">
              <w:t>Размер обеспечения – установлен п. 3.7 документации о закупке.</w:t>
            </w:r>
          </w:p>
          <w:p w:rsidR="00C743E0" w:rsidRPr="004B03BB" w:rsidRDefault="007900B8">
            <w:pPr>
              <w:spacing w:after="0"/>
            </w:pPr>
            <w:r w:rsidRPr="004B03BB">
              <w:rPr>
                <w:iCs/>
              </w:rPr>
              <w:t>Порядок предоставления обеспечения</w:t>
            </w:r>
            <w:r w:rsidRPr="004B03BB">
              <w:t xml:space="preserve"> установлен в части I «ОБЩИЕ УСЛОВИЯ ПРОВЕДЕНИЯ ЗАКУПКИ» и части </w:t>
            </w:r>
            <w:r w:rsidRPr="004B03BB">
              <w:rPr>
                <w:lang w:val="en-US"/>
              </w:rPr>
              <w:t>IV</w:t>
            </w:r>
            <w:r w:rsidRPr="004B03BB">
              <w:t xml:space="preserve"> «ПРОЕКТ ДОГОВОРА».</w:t>
            </w:r>
          </w:p>
          <w:p w:rsidR="00C743E0" w:rsidRPr="004B03BB" w:rsidRDefault="007900B8">
            <w:pPr>
              <w:spacing w:after="0"/>
            </w:pPr>
            <w:r w:rsidRPr="004B03BB">
              <w:t>Основное обязательство, исполнение которого обеспечивается – исполнение договора.</w:t>
            </w:r>
          </w:p>
          <w:p w:rsidR="00C743E0" w:rsidRPr="004B03BB" w:rsidRDefault="007900B8">
            <w:pPr>
              <w:spacing w:after="0"/>
            </w:pPr>
            <w:r w:rsidRPr="004B03BB">
              <w:t xml:space="preserve">Срок исполнения – установлен в части </w:t>
            </w:r>
            <w:r w:rsidRPr="004B03BB">
              <w:rPr>
                <w:lang w:val="en-US"/>
              </w:rPr>
              <w:t>IV</w:t>
            </w:r>
            <w:r w:rsidRPr="004B03BB">
              <w:t xml:space="preserve"> «ПРОЕКТ ДОГОВОРА».</w:t>
            </w:r>
          </w:p>
          <w:p w:rsidR="004B03BB" w:rsidRPr="004B03BB" w:rsidRDefault="007900B8" w:rsidP="004B03BB">
            <w:pPr>
              <w:spacing w:after="0"/>
            </w:pPr>
            <w:r w:rsidRPr="004B03BB">
              <w:t>Срок предоставления обеспечения - не позднее 10 рабочих дней с даты размещения в единой информационной системе итогового протокола.</w:t>
            </w:r>
          </w:p>
          <w:p w:rsidR="00C743E0" w:rsidRPr="004B03BB" w:rsidRDefault="00C743E0">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Реквизиты счета:</w:t>
            </w:r>
          </w:p>
          <w:p w:rsidR="007900B8" w:rsidRPr="007900B8" w:rsidRDefault="007900B8" w:rsidP="007900B8">
            <w:pPr>
              <w:widowControl w:val="0"/>
              <w:spacing w:after="0"/>
            </w:pPr>
            <w:r w:rsidRPr="007900B8">
              <w:t>Получатель: АО «Россети Сибирь Тываэнерго»</w:t>
            </w:r>
          </w:p>
          <w:p w:rsidR="007900B8" w:rsidRPr="007900B8" w:rsidRDefault="007900B8" w:rsidP="007900B8">
            <w:pPr>
              <w:widowControl w:val="0"/>
              <w:spacing w:after="0"/>
            </w:pPr>
            <w:r w:rsidRPr="007900B8">
              <w:t>667001, Республика Тыва, г.Кызыл, ул. Рабочая, 4 (394-22) 9-85-00</w:t>
            </w:r>
          </w:p>
          <w:p w:rsidR="007900B8" w:rsidRPr="007900B8" w:rsidRDefault="007900B8" w:rsidP="007900B8">
            <w:pPr>
              <w:widowControl w:val="0"/>
              <w:spacing w:after="0"/>
            </w:pPr>
            <w:r w:rsidRPr="007900B8">
              <w:t xml:space="preserve">ИНН 1701029232  </w:t>
            </w:r>
          </w:p>
          <w:p w:rsidR="007900B8" w:rsidRPr="007900B8" w:rsidRDefault="007900B8" w:rsidP="007900B8">
            <w:pPr>
              <w:widowControl w:val="0"/>
              <w:spacing w:after="0"/>
            </w:pPr>
            <w:r w:rsidRPr="007900B8">
              <w:t>КПП 170101001</w:t>
            </w:r>
          </w:p>
          <w:p w:rsidR="007900B8" w:rsidRPr="007900B8" w:rsidRDefault="007900B8" w:rsidP="007900B8">
            <w:pPr>
              <w:widowControl w:val="0"/>
              <w:spacing w:after="0"/>
            </w:pPr>
            <w:r w:rsidRPr="007900B8">
              <w:t xml:space="preserve">ОГРН 1021700509566     </w:t>
            </w:r>
          </w:p>
          <w:p w:rsidR="007900B8" w:rsidRPr="007900B8" w:rsidRDefault="007900B8" w:rsidP="007900B8">
            <w:pPr>
              <w:widowControl w:val="0"/>
              <w:spacing w:after="0"/>
            </w:pPr>
            <w:r w:rsidRPr="007900B8">
              <w:t xml:space="preserve">ОКПО 40871124 </w:t>
            </w:r>
          </w:p>
          <w:p w:rsidR="007900B8" w:rsidRPr="007900B8" w:rsidRDefault="007900B8" w:rsidP="007900B8">
            <w:pPr>
              <w:widowControl w:val="0"/>
              <w:spacing w:after="0"/>
            </w:pPr>
            <w:r w:rsidRPr="007900B8">
              <w:t xml:space="preserve">ОКВЭД 35.12 </w:t>
            </w:r>
          </w:p>
          <w:p w:rsidR="007900B8" w:rsidRPr="007900B8" w:rsidRDefault="007900B8" w:rsidP="007900B8">
            <w:pPr>
              <w:widowControl w:val="0"/>
              <w:spacing w:after="0"/>
            </w:pPr>
            <w:r w:rsidRPr="007900B8">
              <w:t xml:space="preserve">ОКАТО 93401000000 </w:t>
            </w:r>
          </w:p>
          <w:p w:rsidR="007900B8" w:rsidRPr="007900B8" w:rsidRDefault="007900B8" w:rsidP="007900B8">
            <w:pPr>
              <w:widowControl w:val="0"/>
              <w:spacing w:after="0"/>
            </w:pPr>
            <w:r w:rsidRPr="007900B8">
              <w:t xml:space="preserve">ОКФС 16 ОКОПФ 12267 </w:t>
            </w:r>
          </w:p>
          <w:p w:rsidR="007900B8" w:rsidRPr="007900B8" w:rsidRDefault="007900B8" w:rsidP="007900B8">
            <w:pPr>
              <w:widowControl w:val="0"/>
              <w:spacing w:after="0"/>
            </w:pPr>
            <w:r w:rsidRPr="007900B8">
              <w:t>КРАСНОЯРСКОЕ ОТДЕЛЕНИЕ N 8646 ПАО СБЕРБАНК</w:t>
            </w:r>
          </w:p>
          <w:p w:rsidR="007900B8" w:rsidRPr="007900B8" w:rsidRDefault="007900B8" w:rsidP="007900B8">
            <w:pPr>
              <w:widowControl w:val="0"/>
              <w:spacing w:after="0"/>
            </w:pPr>
            <w:r w:rsidRPr="007900B8">
              <w:t>БИК 040407627</w:t>
            </w:r>
          </w:p>
          <w:p w:rsidR="007900B8" w:rsidRPr="007900B8" w:rsidRDefault="007900B8" w:rsidP="007900B8">
            <w:pPr>
              <w:widowControl w:val="0"/>
              <w:spacing w:after="0"/>
            </w:pPr>
            <w:r w:rsidRPr="007900B8">
              <w:t>к/с 30101810800000000627</w:t>
            </w:r>
          </w:p>
          <w:p w:rsidR="00C743E0" w:rsidRDefault="007900B8" w:rsidP="007900B8">
            <w:pPr>
              <w:widowControl w:val="0"/>
              <w:spacing w:after="0"/>
            </w:pPr>
            <w:r w:rsidRPr="007900B8">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4B03BB" w:rsidRDefault="007900B8" w:rsidP="004B03BB">
            <w:pPr>
              <w:keepNext/>
              <w:keepLines/>
              <w:widowControl w:val="0"/>
              <w:suppressLineNumbers/>
              <w:shd w:val="clear" w:color="FFFFFF" w:themeColor="background1" w:fill="FFFFFF" w:themeFill="background1"/>
              <w:spacing w:after="0"/>
              <w:rPr>
                <w:sz w:val="20"/>
                <w:szCs w:val="20"/>
              </w:rPr>
            </w:pPr>
            <w:r w:rsidRPr="004B03BB">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4B03BB" w:rsidRPr="004B03BB" w:rsidRDefault="004B03BB" w:rsidP="004B03BB">
      <w:pPr>
        <w:keepNext/>
        <w:tabs>
          <w:tab w:val="num" w:pos="312"/>
        </w:tabs>
        <w:spacing w:before="240"/>
        <w:ind w:left="142"/>
        <w:jc w:val="right"/>
        <w:outlineLvl w:val="2"/>
        <w:rPr>
          <w:b/>
          <w:bCs/>
        </w:rPr>
      </w:pPr>
      <w:r w:rsidRPr="004B03BB">
        <w:rPr>
          <w:b/>
          <w:bCs/>
        </w:rPr>
        <w:t xml:space="preserve">Приложение № 1 </w:t>
      </w:r>
    </w:p>
    <w:p w:rsidR="004B03BB" w:rsidRPr="004B03BB" w:rsidRDefault="004B03BB" w:rsidP="004B03BB">
      <w:pPr>
        <w:jc w:val="right"/>
        <w:rPr>
          <w:b/>
        </w:rPr>
      </w:pPr>
      <w:r w:rsidRPr="004B03BB">
        <w:rPr>
          <w:b/>
        </w:rPr>
        <w:t xml:space="preserve">к части II «ИНФОРМАЦИОННАЯ КАРТА ЗАКУПКИ» </w:t>
      </w:r>
    </w:p>
    <w:p w:rsidR="004B03BB" w:rsidRPr="004B03BB" w:rsidRDefault="004B03BB" w:rsidP="004B03BB">
      <w:pPr>
        <w:keepLines/>
        <w:numPr>
          <w:ilvl w:val="0"/>
          <w:numId w:val="60"/>
        </w:numPr>
        <w:spacing w:before="120" w:after="120"/>
        <w:ind w:left="0" w:firstLine="0"/>
        <w:contextualSpacing/>
        <w:jc w:val="left"/>
      </w:pPr>
      <w:r w:rsidRPr="004B03B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B03BB" w:rsidRPr="004B03BB" w:rsidTr="004B03BB">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center"/>
              <w:rPr>
                <w:rFonts w:eastAsia="Calibri"/>
                <w:b/>
                <w:bCs/>
                <w:sz w:val="20"/>
                <w:szCs w:val="20"/>
                <w:lang w:eastAsia="en-US"/>
              </w:rPr>
            </w:pPr>
            <w:r w:rsidRPr="004B03BB">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center"/>
              <w:rPr>
                <w:rFonts w:eastAsia="Calibri"/>
                <w:b/>
                <w:bCs/>
                <w:sz w:val="20"/>
                <w:szCs w:val="20"/>
                <w:lang w:eastAsia="en-US"/>
              </w:rPr>
            </w:pPr>
            <w:r w:rsidRPr="004B03BB">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center"/>
              <w:rPr>
                <w:rFonts w:eastAsia="Calibri"/>
                <w:b/>
                <w:bCs/>
                <w:sz w:val="20"/>
                <w:szCs w:val="20"/>
                <w:lang w:eastAsia="en-US"/>
              </w:rPr>
            </w:pPr>
            <w:r w:rsidRPr="004B03BB">
              <w:rPr>
                <w:rFonts w:eastAsia="Calibri"/>
                <w:b/>
                <w:bCs/>
                <w:sz w:val="20"/>
                <w:szCs w:val="20"/>
                <w:lang w:eastAsia="en-US"/>
              </w:rPr>
              <w:t>Весовое значение критерия</w:t>
            </w:r>
          </w:p>
        </w:tc>
      </w:tr>
      <w:tr w:rsidR="004B03BB" w:rsidRPr="004B03BB" w:rsidTr="004B03BB">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B03BB" w:rsidRPr="004B03BB" w:rsidRDefault="004B03BB" w:rsidP="004B03BB">
            <w:pPr>
              <w:numPr>
                <w:ilvl w:val="0"/>
                <w:numId w:val="6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left"/>
              <w:rPr>
                <w:rFonts w:eastAsia="Calibri"/>
                <w:b/>
                <w:bCs/>
                <w:sz w:val="20"/>
                <w:szCs w:val="20"/>
                <w:lang w:eastAsia="en-US"/>
              </w:rPr>
            </w:pPr>
            <w:r w:rsidRPr="004B03BB">
              <w:rPr>
                <w:rFonts w:eastAsia="Calibri"/>
                <w:b/>
                <w:bCs/>
                <w:sz w:val="20"/>
                <w:szCs w:val="20"/>
                <w:lang w:eastAsia="en-US"/>
              </w:rPr>
              <w:t>Ценовой критерий (рейтинг по критерию стоимости заявки)</w:t>
            </w:r>
          </w:p>
          <w:p w:rsidR="004B03BB" w:rsidRPr="004B03BB" w:rsidRDefault="004B03BB" w:rsidP="004B03BB">
            <w:pPr>
              <w:spacing w:after="0" w:line="256" w:lineRule="auto"/>
              <w:jc w:val="left"/>
              <w:rPr>
                <w:rFonts w:eastAsia="Calibri"/>
                <w:b/>
                <w:bCs/>
                <w:sz w:val="20"/>
                <w:szCs w:val="20"/>
                <w:lang w:eastAsia="en-US"/>
              </w:rPr>
            </w:pPr>
            <w:r w:rsidRPr="004B03BB">
              <w:rPr>
                <w:rFonts w:eastAsia="Calibri"/>
                <w:b/>
                <w:bCs/>
                <w:sz w:val="20"/>
                <w:szCs w:val="20"/>
                <w:lang w:val="en-US" w:eastAsia="en-US"/>
              </w:rPr>
              <w:t>R</w:t>
            </w:r>
            <w:r w:rsidRPr="004B03BB">
              <w:rPr>
                <w:rFonts w:eastAsia="Calibri"/>
                <w:b/>
                <w:bCs/>
                <w:i/>
                <w:iCs/>
                <w:sz w:val="20"/>
                <w:szCs w:val="20"/>
                <w:vertAlign w:val="subscript"/>
                <w:lang w:val="en-US" w:eastAsia="en-US"/>
              </w:rPr>
              <w:t>si</w:t>
            </w:r>
            <w:r w:rsidRPr="004B03BB">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center"/>
              <w:rPr>
                <w:rFonts w:eastAsia="Calibri"/>
                <w:b/>
                <w:bCs/>
                <w:sz w:val="20"/>
                <w:szCs w:val="20"/>
                <w:lang w:eastAsia="en-US"/>
              </w:rPr>
            </w:pPr>
            <w:r w:rsidRPr="004B03BB">
              <w:rPr>
                <w:rFonts w:eastAsia="Calibri"/>
                <w:b/>
                <w:bCs/>
                <w:sz w:val="20"/>
                <w:szCs w:val="20"/>
                <w:lang w:eastAsia="en-US"/>
              </w:rPr>
              <w:t>0,7</w:t>
            </w:r>
          </w:p>
        </w:tc>
      </w:tr>
      <w:tr w:rsidR="004B03BB" w:rsidRPr="004B03BB" w:rsidTr="004B03BB">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B03BB" w:rsidRPr="004B03BB" w:rsidRDefault="004B03BB" w:rsidP="004B03BB">
            <w:pPr>
              <w:numPr>
                <w:ilvl w:val="0"/>
                <w:numId w:val="61"/>
              </w:numPr>
              <w:spacing w:after="0" w:line="256" w:lineRule="auto"/>
              <w:ind w:firstLine="0"/>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left"/>
              <w:rPr>
                <w:rFonts w:eastAsia="Calibri"/>
                <w:b/>
                <w:bCs/>
                <w:sz w:val="20"/>
                <w:szCs w:val="20"/>
                <w:lang w:eastAsia="en-US"/>
              </w:rPr>
            </w:pPr>
            <w:r w:rsidRPr="004B03BB">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B03BB">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4B03BB" w:rsidRPr="004B03BB" w:rsidRDefault="004B03BB" w:rsidP="004B03BB">
            <w:pPr>
              <w:spacing w:after="0" w:line="256" w:lineRule="auto"/>
              <w:jc w:val="center"/>
              <w:rPr>
                <w:rFonts w:eastAsia="Calibri"/>
                <w:b/>
                <w:bCs/>
                <w:sz w:val="20"/>
                <w:szCs w:val="20"/>
                <w:lang w:eastAsia="en-US"/>
              </w:rPr>
            </w:pPr>
            <w:r w:rsidRPr="004B03BB">
              <w:rPr>
                <w:rFonts w:eastAsia="Calibri"/>
                <w:b/>
                <w:bCs/>
                <w:sz w:val="20"/>
                <w:szCs w:val="20"/>
                <w:lang w:eastAsia="en-US"/>
              </w:rPr>
              <w:t>0,3</w:t>
            </w:r>
          </w:p>
        </w:tc>
      </w:tr>
    </w:tbl>
    <w:p w:rsidR="004B03BB" w:rsidRPr="004B03BB" w:rsidRDefault="004B03BB" w:rsidP="004B03BB">
      <w:pPr>
        <w:spacing w:after="0"/>
        <w:jc w:val="left"/>
        <w:rPr>
          <w:rFonts w:eastAsia="Calibri"/>
        </w:rPr>
      </w:pPr>
    </w:p>
    <w:p w:rsidR="004B03BB" w:rsidRPr="004B03BB" w:rsidRDefault="004B03BB" w:rsidP="004B03BB">
      <w:pPr>
        <w:keepLines/>
        <w:numPr>
          <w:ilvl w:val="0"/>
          <w:numId w:val="60"/>
        </w:numPr>
        <w:spacing w:before="120" w:after="120"/>
        <w:ind w:left="0" w:firstLine="0"/>
        <w:contextualSpacing/>
        <w:jc w:val="left"/>
        <w:rPr>
          <w:rFonts w:eastAsia="Calibri"/>
          <w:lang w:eastAsia="en-US"/>
        </w:rPr>
      </w:pPr>
      <w:r w:rsidRPr="004B03BB">
        <w:t>Полученные</w:t>
      </w:r>
      <w:r w:rsidRPr="004B03BB">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B03BB" w:rsidRPr="004B03BB" w:rsidRDefault="004B03BB" w:rsidP="004B03BB">
      <w:pPr>
        <w:shd w:val="clear" w:color="auto" w:fill="FFFFFF"/>
        <w:spacing w:after="120"/>
        <w:ind w:left="567"/>
        <w:contextualSpacing/>
        <w:rPr>
          <w:rFonts w:eastAsia="Calibri"/>
          <w:lang w:eastAsia="en-US"/>
        </w:rPr>
      </w:pPr>
    </w:p>
    <w:p w:rsidR="004B03BB" w:rsidRPr="004B03BB" w:rsidRDefault="004B03BB" w:rsidP="004B03BB">
      <w:pPr>
        <w:jc w:val="center"/>
        <w:rPr>
          <w:rFonts w:eastAsia="Calibri"/>
          <w:lang w:eastAsia="en-US"/>
        </w:rPr>
      </w:pPr>
      <w:r w:rsidRPr="004B03BB">
        <w:rPr>
          <w:rFonts w:eastAsia="Calibri"/>
          <w:lang w:val="en-US" w:eastAsia="en-US"/>
        </w:rPr>
        <w:t>R</w:t>
      </w:r>
      <w:r w:rsidRPr="004B03BB">
        <w:rPr>
          <w:rFonts w:eastAsia="Calibri"/>
          <w:vertAlign w:val="subscript"/>
          <w:lang w:val="en-US" w:eastAsia="en-US"/>
        </w:rPr>
        <w:t>i</w:t>
      </w:r>
      <w:r w:rsidRPr="004B03BB">
        <w:rPr>
          <w:rFonts w:eastAsia="Calibri"/>
          <w:lang w:eastAsia="en-US"/>
        </w:rPr>
        <w:t>= (</w:t>
      </w:r>
      <w:r w:rsidRPr="004B03BB">
        <w:rPr>
          <w:rFonts w:eastAsia="Calibri"/>
          <w:lang w:val="en-US" w:eastAsia="en-US"/>
        </w:rPr>
        <w:t>R</w:t>
      </w:r>
      <w:r w:rsidRPr="004B03BB">
        <w:rPr>
          <w:rFonts w:eastAsia="Calibri"/>
          <w:i/>
          <w:iCs/>
          <w:vertAlign w:val="subscript"/>
          <w:lang w:val="en-US" w:eastAsia="en-US"/>
        </w:rPr>
        <w:t>si</w:t>
      </w:r>
      <w:r w:rsidRPr="004B03BB">
        <w:rPr>
          <w:rFonts w:eastAsia="Calibri"/>
          <w:lang w:val="en-US" w:eastAsia="en-US"/>
        </w:rPr>
        <w:t>xV</w:t>
      </w:r>
      <w:r w:rsidRPr="004B03BB">
        <w:rPr>
          <w:rFonts w:eastAsia="Calibri"/>
          <w:vertAlign w:val="subscript"/>
          <w:lang w:val="en-US" w:eastAsia="en-US"/>
        </w:rPr>
        <w:t>s</w:t>
      </w:r>
      <w:r w:rsidRPr="004B03BB">
        <w:rPr>
          <w:rFonts w:eastAsia="Calibri"/>
          <w:lang w:eastAsia="en-US"/>
        </w:rPr>
        <w:t xml:space="preserve">) + </w:t>
      </w:r>
      <w:r w:rsidRPr="004B03BB">
        <w:rPr>
          <w:rFonts w:eastAsia="Calibri"/>
          <w:lang w:val="en-US" w:eastAsia="en-US"/>
        </w:rPr>
        <w:t>R</w:t>
      </w:r>
      <w:r w:rsidRPr="004B03BB">
        <w:rPr>
          <w:rFonts w:eastAsia="Calibri"/>
          <w:vertAlign w:val="subscript"/>
          <w:lang w:val="en-US" w:eastAsia="en-US"/>
        </w:rPr>
        <w:t>ai</w:t>
      </w:r>
      <w:r w:rsidRPr="004B03BB">
        <w:rPr>
          <w:rFonts w:eastAsia="Calibri"/>
          <w:lang w:val="en-US" w:eastAsia="en-US"/>
        </w:rPr>
        <w:t>xV</w:t>
      </w:r>
      <w:r w:rsidRPr="004B03BB">
        <w:rPr>
          <w:rFonts w:eastAsia="Calibri"/>
          <w:vertAlign w:val="subscript"/>
          <w:lang w:val="en-US" w:eastAsia="en-US"/>
        </w:rPr>
        <w:t>ai</w:t>
      </w:r>
      <w:r w:rsidRPr="004B03BB">
        <w:rPr>
          <w:rFonts w:eastAsia="Calibri"/>
          <w:lang w:eastAsia="en-US"/>
        </w:rPr>
        <w:t>)</w:t>
      </w:r>
    </w:p>
    <w:p w:rsidR="004B03BB" w:rsidRPr="004B03BB" w:rsidRDefault="004B03BB" w:rsidP="004B03BB">
      <w:pPr>
        <w:rPr>
          <w:rFonts w:eastAsia="Calibri"/>
          <w:i/>
          <w:iCs/>
          <w:szCs w:val="22"/>
          <w:lang w:eastAsia="en-US"/>
        </w:rPr>
      </w:pPr>
      <w:r w:rsidRPr="004B03BB">
        <w:rPr>
          <w:rFonts w:eastAsia="Calibri"/>
          <w:i/>
          <w:iCs/>
          <w:szCs w:val="22"/>
          <w:lang w:eastAsia="en-US"/>
        </w:rPr>
        <w:t>где:</w:t>
      </w:r>
    </w:p>
    <w:p w:rsidR="004B03BB" w:rsidRPr="004B03BB" w:rsidRDefault="004B03BB" w:rsidP="004B03BB">
      <w:pPr>
        <w:rPr>
          <w:rFonts w:eastAsia="Calibri"/>
          <w:sz w:val="20"/>
          <w:szCs w:val="20"/>
          <w:lang w:eastAsia="en-US"/>
        </w:rPr>
      </w:pPr>
      <w:r w:rsidRPr="004B03BB">
        <w:rPr>
          <w:rFonts w:eastAsia="Calibri"/>
          <w:sz w:val="20"/>
          <w:szCs w:val="20"/>
          <w:lang w:eastAsia="en-US"/>
        </w:rPr>
        <w:t>Ri - общий рейтинг предпочтительности i-й заявки;</w:t>
      </w:r>
    </w:p>
    <w:p w:rsidR="004B03BB" w:rsidRPr="004B03BB" w:rsidRDefault="004B03BB" w:rsidP="004B03BB">
      <w:pPr>
        <w:rPr>
          <w:rFonts w:eastAsia="Calibri"/>
          <w:sz w:val="20"/>
          <w:szCs w:val="20"/>
          <w:lang w:eastAsia="en-US"/>
        </w:rPr>
      </w:pPr>
      <w:r w:rsidRPr="004B03BB">
        <w:rPr>
          <w:rFonts w:eastAsia="Calibri"/>
          <w:sz w:val="20"/>
          <w:szCs w:val="20"/>
          <w:lang w:val="en-US" w:eastAsia="en-US"/>
        </w:rPr>
        <w:t>R</w:t>
      </w:r>
      <w:r w:rsidRPr="004B03BB">
        <w:rPr>
          <w:rFonts w:eastAsia="Calibri"/>
          <w:i/>
          <w:iCs/>
          <w:sz w:val="20"/>
          <w:szCs w:val="20"/>
          <w:vertAlign w:val="subscript"/>
          <w:lang w:val="en-US" w:eastAsia="en-US"/>
        </w:rPr>
        <w:t>si</w:t>
      </w:r>
      <w:r w:rsidRPr="004B03BB">
        <w:rPr>
          <w:rFonts w:eastAsia="Calibri"/>
          <w:sz w:val="20"/>
          <w:szCs w:val="20"/>
          <w:lang w:val="en-US" w:eastAsia="en-US"/>
        </w:rPr>
        <w:t> </w:t>
      </w:r>
      <w:r w:rsidRPr="004B03BB">
        <w:rPr>
          <w:rFonts w:eastAsia="Calibri"/>
          <w:sz w:val="20"/>
          <w:szCs w:val="20"/>
          <w:lang w:eastAsia="en-US"/>
        </w:rPr>
        <w:t>- оценка в баллах по ценовому критерию (по критерию стоимости заявки);</w:t>
      </w:r>
    </w:p>
    <w:p w:rsidR="004B03BB" w:rsidRPr="004B03BB" w:rsidRDefault="004B03BB" w:rsidP="004B03BB">
      <w:pPr>
        <w:rPr>
          <w:rFonts w:eastAsia="Calibri"/>
          <w:sz w:val="20"/>
          <w:szCs w:val="20"/>
          <w:lang w:eastAsia="en-US"/>
        </w:rPr>
      </w:pPr>
      <w:r w:rsidRPr="004B03BB">
        <w:rPr>
          <w:rFonts w:eastAsia="Calibri"/>
          <w:sz w:val="20"/>
          <w:szCs w:val="20"/>
          <w:lang w:eastAsia="en-US"/>
        </w:rPr>
        <w:t>R</w:t>
      </w:r>
      <w:r w:rsidRPr="004B03BB">
        <w:rPr>
          <w:rFonts w:eastAsia="Calibri"/>
          <w:vertAlign w:val="subscript"/>
          <w:lang w:val="en-US" w:eastAsia="en-US"/>
        </w:rPr>
        <w:t>a</w:t>
      </w:r>
      <w:r w:rsidRPr="004B03BB">
        <w:rPr>
          <w:rFonts w:eastAsia="Calibri"/>
          <w:vertAlign w:val="subscript"/>
          <w:lang w:eastAsia="en-US"/>
        </w:rPr>
        <w:t>i</w:t>
      </w:r>
      <w:r w:rsidRPr="004B03BB">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B03BB" w:rsidRPr="004B03BB" w:rsidRDefault="004B03BB" w:rsidP="004B03BB">
      <w:pPr>
        <w:rPr>
          <w:rFonts w:eastAsia="Calibri"/>
          <w:sz w:val="20"/>
          <w:szCs w:val="20"/>
          <w:lang w:eastAsia="en-US"/>
        </w:rPr>
      </w:pPr>
      <w:r w:rsidRPr="004B03BB">
        <w:rPr>
          <w:rFonts w:eastAsia="Calibri"/>
          <w:sz w:val="20"/>
          <w:szCs w:val="20"/>
          <w:lang w:val="en-US" w:eastAsia="en-US"/>
        </w:rPr>
        <w:t>V</w:t>
      </w:r>
      <w:r w:rsidRPr="004B03BB">
        <w:rPr>
          <w:rFonts w:eastAsia="Calibri"/>
          <w:sz w:val="20"/>
          <w:szCs w:val="20"/>
          <w:vertAlign w:val="subscript"/>
          <w:lang w:val="en-US" w:eastAsia="en-US"/>
        </w:rPr>
        <w:t>s</w:t>
      </w:r>
      <w:r w:rsidRPr="004B03BB">
        <w:rPr>
          <w:rFonts w:eastAsia="Calibri"/>
          <w:sz w:val="20"/>
          <w:szCs w:val="20"/>
          <w:lang w:eastAsia="en-US"/>
        </w:rPr>
        <w:t xml:space="preserve">, </w:t>
      </w:r>
      <w:r w:rsidRPr="004B03BB">
        <w:rPr>
          <w:rFonts w:eastAsia="Calibri"/>
          <w:sz w:val="20"/>
          <w:szCs w:val="20"/>
          <w:lang w:val="en-US" w:eastAsia="en-US"/>
        </w:rPr>
        <w:t>V</w:t>
      </w:r>
      <w:r w:rsidRPr="004B03BB">
        <w:rPr>
          <w:rFonts w:eastAsia="Calibri"/>
          <w:sz w:val="20"/>
          <w:szCs w:val="20"/>
          <w:vertAlign w:val="subscript"/>
          <w:lang w:val="en-US" w:eastAsia="en-US"/>
        </w:rPr>
        <w:t>ai</w:t>
      </w:r>
      <w:r w:rsidRPr="004B03BB">
        <w:rPr>
          <w:rFonts w:eastAsia="Calibri"/>
          <w:sz w:val="20"/>
          <w:szCs w:val="20"/>
          <w:vertAlign w:val="subscript"/>
          <w:lang w:eastAsia="en-US"/>
        </w:rPr>
        <w:t>,</w:t>
      </w:r>
      <w:r w:rsidRPr="004B03BB">
        <w:rPr>
          <w:rFonts w:eastAsia="Calibri"/>
          <w:sz w:val="20"/>
          <w:szCs w:val="20"/>
          <w:lang w:eastAsia="en-US"/>
        </w:rPr>
        <w:t xml:space="preserve"> – весовые коэффициенты соответствующих критериев.</w:t>
      </w:r>
    </w:p>
    <w:p w:rsidR="004B03BB" w:rsidRPr="004B03BB" w:rsidRDefault="004B03BB" w:rsidP="004B03BB">
      <w:pPr>
        <w:widowControl w:val="0"/>
        <w:numPr>
          <w:ilvl w:val="1"/>
          <w:numId w:val="60"/>
        </w:numPr>
        <w:spacing w:after="0"/>
        <w:ind w:left="0" w:firstLine="0"/>
        <w:jc w:val="left"/>
        <w:rPr>
          <w:rFonts w:eastAsia="Calibri"/>
          <w:sz w:val="28"/>
          <w:lang w:eastAsia="en-US"/>
        </w:rPr>
      </w:pPr>
      <w:r w:rsidRPr="004B03BB">
        <w:t>При</w:t>
      </w:r>
      <w:r w:rsidRPr="004B03BB">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B03BB" w:rsidRPr="004B03BB" w:rsidRDefault="004B03BB" w:rsidP="004B03BB">
      <w:pPr>
        <w:widowControl w:val="0"/>
        <w:numPr>
          <w:ilvl w:val="1"/>
          <w:numId w:val="60"/>
        </w:numPr>
        <w:spacing w:after="0"/>
        <w:ind w:left="0" w:firstLine="0"/>
        <w:jc w:val="left"/>
        <w:rPr>
          <w:rFonts w:eastAsia="Calibri"/>
          <w:szCs w:val="22"/>
          <w:lang w:eastAsia="en-US"/>
        </w:rPr>
      </w:pPr>
      <w:r w:rsidRPr="004B03BB">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B03BB" w:rsidRPr="004B03BB" w:rsidRDefault="004B03BB" w:rsidP="004B03BB">
      <w:pPr>
        <w:widowControl w:val="0"/>
        <w:spacing w:after="0"/>
        <w:ind w:left="567"/>
        <w:rPr>
          <w:rFonts w:eastAsia="Calibri"/>
          <w:szCs w:val="22"/>
          <w:lang w:eastAsia="en-US"/>
        </w:rPr>
      </w:pPr>
    </w:p>
    <w:p w:rsidR="004B03BB" w:rsidRPr="004B03BB" w:rsidRDefault="004B03BB" w:rsidP="004B03BB">
      <w:pPr>
        <w:keepLines/>
        <w:numPr>
          <w:ilvl w:val="0"/>
          <w:numId w:val="60"/>
        </w:numPr>
        <w:spacing w:before="120" w:after="120"/>
        <w:ind w:left="0" w:firstLine="0"/>
        <w:contextualSpacing/>
        <w:jc w:val="left"/>
        <w:rPr>
          <w:rFonts w:eastAsia="Calibri"/>
          <w:bCs/>
          <w:szCs w:val="22"/>
          <w:lang w:eastAsia="en-US"/>
        </w:rPr>
      </w:pPr>
      <w:r w:rsidRPr="004B03BB">
        <w:rPr>
          <w:rFonts w:eastAsia="Calibri"/>
          <w:bCs/>
          <w:szCs w:val="22"/>
          <w:lang w:eastAsia="en-US"/>
        </w:rPr>
        <w:t>Расчет рейтинга (оценка) по критерию стоимости заявки (</w:t>
      </w:r>
      <w:r w:rsidRPr="004B03BB">
        <w:rPr>
          <w:rFonts w:eastAsia="Calibri"/>
          <w:bCs/>
          <w:szCs w:val="22"/>
          <w:lang w:val="en-US" w:eastAsia="en-US"/>
        </w:rPr>
        <w:t>R</w:t>
      </w:r>
      <w:r w:rsidRPr="004B03BB">
        <w:rPr>
          <w:rFonts w:eastAsia="Calibri"/>
          <w:bCs/>
          <w:i/>
          <w:iCs/>
          <w:szCs w:val="22"/>
          <w:vertAlign w:val="subscript"/>
          <w:lang w:val="en-US" w:eastAsia="en-US"/>
        </w:rPr>
        <w:t>si</w:t>
      </w:r>
      <w:r w:rsidRPr="004B03BB">
        <w:rPr>
          <w:rFonts w:eastAsia="Calibri"/>
          <w:bCs/>
          <w:szCs w:val="22"/>
          <w:lang w:eastAsia="en-US"/>
        </w:rPr>
        <w:t>)</w:t>
      </w:r>
    </w:p>
    <w:p w:rsidR="004B03BB" w:rsidRPr="004B03BB" w:rsidRDefault="004B03BB" w:rsidP="004B03BB">
      <w:pPr>
        <w:spacing w:after="0"/>
        <w:ind w:firstLine="567"/>
        <w:rPr>
          <w:rFonts w:eastAsia="Calibri"/>
          <w:color w:val="000000"/>
          <w:szCs w:val="22"/>
          <w:lang w:eastAsia="en-US"/>
        </w:rPr>
      </w:pPr>
      <w:r w:rsidRPr="004B03BB">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B03BB" w:rsidRPr="004B03BB" w:rsidRDefault="004B03BB" w:rsidP="004B03BB">
      <w:pPr>
        <w:spacing w:after="0"/>
        <w:jc w:val="left"/>
        <w:rPr>
          <w:rFonts w:eastAsia="Calibri"/>
          <w:color w:val="000000"/>
          <w:szCs w:val="22"/>
          <w:lang w:eastAsia="en-US"/>
        </w:rPr>
      </w:pPr>
    </w:p>
    <w:p w:rsidR="004B03BB" w:rsidRPr="004B03BB" w:rsidRDefault="004B03BB" w:rsidP="004B03BB">
      <w:pPr>
        <w:spacing w:after="0"/>
        <w:jc w:val="center"/>
        <w:rPr>
          <w:rFonts w:eastAsia="Calibri"/>
          <w:color w:val="000000"/>
          <w:szCs w:val="22"/>
          <w:lang w:val="en-US" w:eastAsia="en-US"/>
        </w:rPr>
      </w:pPr>
      <w:r w:rsidRPr="004B03BB">
        <w:rPr>
          <w:rFonts w:eastAsia="Calibri"/>
          <w:color w:val="000000"/>
          <w:szCs w:val="22"/>
          <w:lang w:val="en-US" w:eastAsia="en-US"/>
        </w:rPr>
        <w:t>Smax - Si</w:t>
      </w:r>
    </w:p>
    <w:p w:rsidR="004B03BB" w:rsidRPr="004B03BB" w:rsidRDefault="004B03BB" w:rsidP="004B03BB">
      <w:pPr>
        <w:spacing w:after="0"/>
        <w:jc w:val="center"/>
        <w:rPr>
          <w:rFonts w:eastAsia="Calibri"/>
          <w:color w:val="000000"/>
          <w:szCs w:val="22"/>
          <w:lang w:val="en-US" w:eastAsia="en-US"/>
        </w:rPr>
      </w:pPr>
      <w:r w:rsidRPr="004B03BB">
        <w:rPr>
          <w:rFonts w:eastAsia="Calibri"/>
          <w:color w:val="000000"/>
          <w:szCs w:val="22"/>
          <w:lang w:val="en-US" w:eastAsia="en-US"/>
        </w:rPr>
        <w:t>Rsi = ------------- x 100,</w:t>
      </w:r>
    </w:p>
    <w:p w:rsidR="004B03BB" w:rsidRPr="004B03BB" w:rsidRDefault="004B03BB" w:rsidP="004B03BB">
      <w:pPr>
        <w:spacing w:after="0"/>
        <w:jc w:val="center"/>
        <w:rPr>
          <w:rFonts w:eastAsia="Calibri"/>
          <w:color w:val="000000"/>
          <w:szCs w:val="22"/>
          <w:lang w:val="en-US" w:eastAsia="en-US"/>
        </w:rPr>
      </w:pPr>
      <w:r w:rsidRPr="004B03BB">
        <w:rPr>
          <w:rFonts w:eastAsia="Calibri"/>
          <w:color w:val="000000"/>
          <w:szCs w:val="22"/>
          <w:lang w:val="en-US" w:eastAsia="en-US"/>
        </w:rPr>
        <w:t>Smax</w:t>
      </w:r>
    </w:p>
    <w:p w:rsidR="004B03BB" w:rsidRPr="004B03BB" w:rsidRDefault="004B03BB" w:rsidP="004B03BB">
      <w:pPr>
        <w:spacing w:after="0"/>
        <w:jc w:val="left"/>
        <w:rPr>
          <w:rFonts w:eastAsia="Calibri"/>
          <w:color w:val="000000"/>
          <w:szCs w:val="22"/>
          <w:lang w:val="en-US" w:eastAsia="en-US"/>
        </w:rPr>
      </w:pPr>
    </w:p>
    <w:p w:rsidR="004B03BB" w:rsidRPr="004B03BB" w:rsidRDefault="004B03BB" w:rsidP="004B03BB">
      <w:pPr>
        <w:ind w:firstLine="851"/>
        <w:jc w:val="left"/>
        <w:rPr>
          <w:rFonts w:eastAsia="Calibri"/>
          <w:i/>
          <w:lang w:val="en-US" w:eastAsia="en-US"/>
        </w:rPr>
      </w:pPr>
      <w:r w:rsidRPr="004B03BB">
        <w:rPr>
          <w:rFonts w:eastAsia="Calibri"/>
          <w:i/>
          <w:lang w:eastAsia="en-US"/>
        </w:rPr>
        <w:t>где</w:t>
      </w:r>
      <w:r w:rsidRPr="004B03BB">
        <w:rPr>
          <w:rFonts w:eastAsia="Calibri"/>
          <w:i/>
          <w:lang w:val="en-US" w:eastAsia="en-US"/>
        </w:rPr>
        <w:t xml:space="preserve">: </w:t>
      </w:r>
    </w:p>
    <w:p w:rsidR="004B03BB" w:rsidRPr="004B03BB" w:rsidRDefault="004B03BB" w:rsidP="004B03BB">
      <w:pPr>
        <w:spacing w:after="0"/>
        <w:ind w:firstLine="851"/>
        <w:rPr>
          <w:color w:val="000000"/>
          <w:sz w:val="20"/>
          <w:szCs w:val="20"/>
          <w:lang w:eastAsia="en-US"/>
        </w:rPr>
      </w:pPr>
      <w:r w:rsidRPr="004B03BB">
        <w:rPr>
          <w:color w:val="000000"/>
          <w:sz w:val="20"/>
          <w:szCs w:val="20"/>
          <w:lang w:eastAsia="en-US"/>
        </w:rPr>
        <w:t>R</w:t>
      </w:r>
      <w:r w:rsidRPr="004B03BB">
        <w:rPr>
          <w:color w:val="000000"/>
          <w:sz w:val="20"/>
          <w:szCs w:val="20"/>
          <w:vertAlign w:val="subscript"/>
          <w:lang w:eastAsia="en-US"/>
        </w:rPr>
        <w:t>si</w:t>
      </w:r>
      <w:r w:rsidRPr="004B03BB">
        <w:rPr>
          <w:color w:val="000000"/>
          <w:sz w:val="20"/>
          <w:szCs w:val="20"/>
          <w:lang w:eastAsia="en-US"/>
        </w:rPr>
        <w:t xml:space="preserve"> - оценка (рейтинг) i-й заявки по критерию стоимости; </w:t>
      </w:r>
    </w:p>
    <w:p w:rsidR="004B03BB" w:rsidRPr="004B03BB" w:rsidRDefault="004B03BB" w:rsidP="004B03BB">
      <w:pPr>
        <w:spacing w:after="0"/>
        <w:ind w:firstLine="851"/>
        <w:rPr>
          <w:color w:val="000000"/>
          <w:sz w:val="20"/>
          <w:szCs w:val="20"/>
          <w:lang w:eastAsia="en-US"/>
        </w:rPr>
      </w:pPr>
      <w:r w:rsidRPr="004B03BB">
        <w:rPr>
          <w:color w:val="000000"/>
          <w:sz w:val="20"/>
          <w:szCs w:val="20"/>
          <w:lang w:eastAsia="en-US"/>
        </w:rPr>
        <w:t>S</w:t>
      </w:r>
      <w:r w:rsidRPr="004B03BB">
        <w:rPr>
          <w:color w:val="000000"/>
          <w:sz w:val="20"/>
          <w:szCs w:val="20"/>
          <w:vertAlign w:val="subscript"/>
          <w:lang w:eastAsia="en-US"/>
        </w:rPr>
        <w:t>max</w:t>
      </w:r>
      <w:r w:rsidRPr="004B03BB">
        <w:rPr>
          <w:color w:val="000000"/>
          <w:sz w:val="20"/>
          <w:szCs w:val="20"/>
          <w:lang w:eastAsia="en-US"/>
        </w:rPr>
        <w:t xml:space="preserve"> - объявленная начальная (максимальная) цена договора; </w:t>
      </w:r>
    </w:p>
    <w:p w:rsidR="004B03BB" w:rsidRPr="004B03BB" w:rsidRDefault="004B03BB" w:rsidP="004B03BB">
      <w:pPr>
        <w:spacing w:after="0"/>
        <w:ind w:firstLine="851"/>
        <w:rPr>
          <w:color w:val="000000"/>
          <w:sz w:val="20"/>
          <w:szCs w:val="20"/>
          <w:lang w:eastAsia="en-US"/>
        </w:rPr>
      </w:pPr>
      <w:r w:rsidRPr="004B03BB">
        <w:rPr>
          <w:color w:val="000000"/>
          <w:sz w:val="20"/>
          <w:szCs w:val="20"/>
          <w:lang w:eastAsia="en-US"/>
        </w:rPr>
        <w:t>S</w:t>
      </w:r>
      <w:r w:rsidRPr="004B03BB">
        <w:rPr>
          <w:color w:val="000000"/>
          <w:sz w:val="20"/>
          <w:szCs w:val="20"/>
          <w:vertAlign w:val="subscript"/>
          <w:lang w:eastAsia="en-US"/>
        </w:rPr>
        <w:t>i</w:t>
      </w:r>
      <w:r w:rsidRPr="004B03BB">
        <w:rPr>
          <w:color w:val="000000"/>
          <w:sz w:val="20"/>
          <w:szCs w:val="20"/>
          <w:lang w:eastAsia="en-US"/>
        </w:rPr>
        <w:t xml:space="preserve"> - стоимость заявки i-го участника. </w:t>
      </w:r>
    </w:p>
    <w:p w:rsidR="004B03BB" w:rsidRPr="004B03BB" w:rsidRDefault="004B03BB" w:rsidP="004B03BB">
      <w:pPr>
        <w:spacing w:after="0"/>
        <w:ind w:firstLine="567"/>
        <w:rPr>
          <w:color w:val="000000"/>
          <w:lang w:eastAsia="en-US"/>
        </w:rPr>
      </w:pPr>
    </w:p>
    <w:p w:rsidR="004B03BB" w:rsidRPr="004B03BB" w:rsidRDefault="004B03BB" w:rsidP="004B03BB">
      <w:pPr>
        <w:spacing w:after="0"/>
        <w:ind w:firstLine="567"/>
        <w:rPr>
          <w:color w:val="000000"/>
          <w:lang w:eastAsia="en-US"/>
        </w:rPr>
      </w:pPr>
      <w:r w:rsidRPr="004B03BB">
        <w:rPr>
          <w:color w:val="000000"/>
          <w:lang w:eastAsia="en-US"/>
        </w:rPr>
        <w:t>Для целей оценки заявок по ценовому критерию применяются ценовые предложения участников закупки без НДС.</w:t>
      </w:r>
    </w:p>
    <w:p w:rsidR="004B03BB" w:rsidRPr="004B03BB" w:rsidRDefault="004B03BB" w:rsidP="004B03BB">
      <w:pPr>
        <w:spacing w:after="0"/>
        <w:ind w:firstLine="567"/>
        <w:rPr>
          <w:color w:val="000000"/>
          <w:lang w:eastAsia="en-US"/>
        </w:rPr>
      </w:pPr>
      <w:r w:rsidRPr="004B03BB">
        <w:rPr>
          <w:color w:val="000000"/>
          <w:lang w:eastAsia="en-US"/>
        </w:rPr>
        <w:t>Полученное значение R</w:t>
      </w:r>
      <w:r w:rsidRPr="004B03BB">
        <w:rPr>
          <w:color w:val="000000"/>
          <w:vertAlign w:val="subscript"/>
          <w:lang w:eastAsia="en-US"/>
        </w:rPr>
        <w:t xml:space="preserve">si </w:t>
      </w:r>
      <w:r w:rsidRPr="004B03BB">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B03BB" w:rsidRPr="004B03BB" w:rsidRDefault="004B03BB" w:rsidP="004B03BB">
      <w:pPr>
        <w:spacing w:after="0"/>
        <w:jc w:val="left"/>
        <w:rPr>
          <w:rFonts w:eastAsia="Calibri"/>
          <w:color w:val="000000"/>
          <w:szCs w:val="22"/>
          <w:lang w:eastAsia="en-US"/>
        </w:rPr>
      </w:pPr>
    </w:p>
    <w:p w:rsidR="004B03BB" w:rsidRPr="004B03BB" w:rsidRDefault="004B03BB" w:rsidP="004B03BB">
      <w:pPr>
        <w:spacing w:after="0"/>
        <w:ind w:firstLine="567"/>
        <w:rPr>
          <w:rFonts w:eastAsia="Calibri"/>
          <w:sz w:val="22"/>
          <w:szCs w:val="22"/>
          <w:lang w:eastAsia="en-US"/>
        </w:rPr>
      </w:pPr>
      <w:r w:rsidRPr="004B03BB">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B03BB" w:rsidRPr="004B03BB" w:rsidRDefault="004B03BB" w:rsidP="004B03BB">
      <w:pPr>
        <w:spacing w:after="0"/>
        <w:jc w:val="left"/>
        <w:rPr>
          <w:rFonts w:eastAsia="Calibri"/>
          <w:bCs/>
          <w:szCs w:val="22"/>
          <w:lang w:eastAsia="en-US"/>
        </w:rPr>
      </w:pPr>
    </w:p>
    <w:p w:rsidR="004B03BB" w:rsidRPr="004B03BB" w:rsidRDefault="004B03BB" w:rsidP="004B03BB">
      <w:pPr>
        <w:keepNext/>
        <w:widowControl w:val="0"/>
        <w:shd w:val="clear" w:color="auto" w:fill="FFFFFF"/>
        <w:spacing w:after="120"/>
        <w:ind w:right="-2" w:firstLine="708"/>
        <w:contextualSpacing/>
        <w:rPr>
          <w:rFonts w:eastAsia="Calibri"/>
          <w:bCs/>
          <w:lang w:eastAsia="en-US"/>
        </w:rPr>
      </w:pPr>
      <w:r w:rsidRPr="004B03BB">
        <w:rPr>
          <w:rFonts w:eastAsia="Calibri"/>
          <w:bCs/>
          <w:lang w:eastAsia="en-US"/>
        </w:rPr>
        <w:t>4.</w:t>
      </w:r>
      <w:r w:rsidRPr="004B03BB">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B03BB">
        <w:rPr>
          <w:rFonts w:eastAsia="Calibri"/>
          <w:bCs/>
          <w:lang w:val="en-US" w:eastAsia="en-US"/>
        </w:rPr>
        <w:t>i</w:t>
      </w:r>
      <w:r w:rsidRPr="004B03BB">
        <w:rPr>
          <w:rFonts w:eastAsia="Calibri"/>
          <w:bCs/>
          <w:lang w:eastAsia="en-US"/>
        </w:rPr>
        <w:t>)</w:t>
      </w:r>
    </w:p>
    <w:p w:rsidR="004B03BB" w:rsidRPr="004B03BB" w:rsidRDefault="004B03BB" w:rsidP="004B03BB">
      <w:pPr>
        <w:widowControl w:val="0"/>
        <w:spacing w:after="0"/>
        <w:rPr>
          <w:rFonts w:eastAsia="Calibri"/>
          <w:bCs/>
          <w:lang w:eastAsia="en-US"/>
        </w:rPr>
      </w:pPr>
      <w:r w:rsidRPr="004B03BB">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B03BB" w:rsidRPr="004B03BB" w:rsidRDefault="004B03BB" w:rsidP="004B03BB">
      <w:pPr>
        <w:widowControl w:val="0"/>
        <w:spacing w:after="0"/>
        <w:rPr>
          <w:rFonts w:eastAsia="Calibri"/>
          <w:bCs/>
          <w:lang w:eastAsia="en-US"/>
        </w:rPr>
      </w:pPr>
      <w:r w:rsidRPr="004B03BB">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B03BB">
        <w:rPr>
          <w:rFonts w:eastAsia="Calibri"/>
          <w:bCs/>
          <w:lang w:val="en-US" w:eastAsia="en-US"/>
        </w:rPr>
        <w:t>ai</w:t>
      </w:r>
      <w:r w:rsidRPr="004B03BB">
        <w:rPr>
          <w:rFonts w:eastAsia="Calibri"/>
          <w:bCs/>
          <w:lang w:eastAsia="en-US"/>
        </w:rPr>
        <w:t>).</w:t>
      </w:r>
    </w:p>
    <w:p w:rsidR="004B03BB" w:rsidRPr="004B03BB" w:rsidRDefault="004B03BB" w:rsidP="004B03BB">
      <w:pPr>
        <w:widowControl w:val="0"/>
        <w:spacing w:after="0"/>
        <w:rPr>
          <w:rFonts w:eastAsia="Calibri"/>
          <w:bCs/>
          <w:lang w:eastAsia="en-US"/>
        </w:rPr>
      </w:pPr>
      <w:r w:rsidRPr="004B03BB">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B03BB" w:rsidRPr="004B03BB" w:rsidRDefault="004B03BB" w:rsidP="004B03BB">
      <w:pPr>
        <w:widowControl w:val="0"/>
        <w:spacing w:after="0"/>
        <w:rPr>
          <w:rFonts w:eastAsia="Calibri"/>
          <w:bCs/>
          <w:lang w:eastAsia="en-US"/>
        </w:rPr>
      </w:pPr>
      <w:r w:rsidRPr="004B03BB">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B03BB" w:rsidRPr="004B03BB" w:rsidRDefault="004B03BB" w:rsidP="004B03BB">
      <w:pPr>
        <w:widowControl w:val="0"/>
        <w:spacing w:after="0"/>
        <w:rPr>
          <w:rFonts w:eastAsia="Calibri"/>
          <w:bCs/>
          <w:lang w:eastAsia="en-US"/>
        </w:rPr>
      </w:pPr>
    </w:p>
    <w:p w:rsidR="004B03BB" w:rsidRPr="004B03BB" w:rsidRDefault="004B03BB" w:rsidP="004B03BB">
      <w:pPr>
        <w:widowControl w:val="0"/>
        <w:spacing w:after="0"/>
        <w:rPr>
          <w:rFonts w:eastAsia="Calibri"/>
          <w:bCs/>
          <w:lang w:eastAsia="en-US"/>
        </w:rPr>
      </w:pPr>
      <w:r w:rsidRPr="004B03BB">
        <w:rPr>
          <w:rFonts w:eastAsia="Calibri"/>
          <w:bCs/>
          <w:lang w:eastAsia="en-US"/>
        </w:rPr>
        <w:t>Формула расчета баллов:</w:t>
      </w:r>
    </w:p>
    <w:p w:rsidR="004B03BB" w:rsidRPr="004B03BB" w:rsidRDefault="004B03BB" w:rsidP="004B03BB">
      <w:pPr>
        <w:widowControl w:val="0"/>
        <w:spacing w:after="0"/>
        <w:rPr>
          <w:rFonts w:eastAsia="Calibri"/>
          <w:bCs/>
          <w:lang w:eastAsia="en-US"/>
        </w:rPr>
      </w:pPr>
    </w:p>
    <w:p w:rsidR="004B03BB" w:rsidRPr="004B03BB" w:rsidRDefault="004B03BB" w:rsidP="004B03BB">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B03BB">
        <w:rPr>
          <w:lang w:eastAsia="en-US"/>
        </w:rPr>
        <w:t>,</w:t>
      </w:r>
    </w:p>
    <w:p w:rsidR="004B03BB" w:rsidRPr="004B03BB" w:rsidRDefault="004B03BB" w:rsidP="004B03BB">
      <w:pPr>
        <w:widowControl w:val="0"/>
        <w:spacing w:after="0"/>
        <w:rPr>
          <w:lang w:eastAsia="en-US"/>
        </w:rPr>
      </w:pPr>
    </w:p>
    <w:p w:rsidR="004B03BB" w:rsidRPr="004B03BB" w:rsidRDefault="004B03BB" w:rsidP="004B03BB">
      <w:pPr>
        <w:widowControl w:val="0"/>
        <w:spacing w:after="0"/>
        <w:rPr>
          <w:lang w:eastAsia="en-US"/>
        </w:rPr>
      </w:pPr>
      <w:r w:rsidRPr="004B03BB">
        <w:rPr>
          <w:lang w:eastAsia="en-US"/>
        </w:rPr>
        <w:t>где Б – количество баллов,</w:t>
      </w:r>
    </w:p>
    <w:p w:rsidR="004B03BB" w:rsidRPr="004B03BB" w:rsidRDefault="004B03BB" w:rsidP="004B03BB">
      <w:pPr>
        <w:widowControl w:val="0"/>
        <w:spacing w:after="0"/>
        <w:rPr>
          <w:rFonts w:eastAsia="Calibri"/>
          <w:bCs/>
          <w:lang w:eastAsia="en-US"/>
        </w:rPr>
      </w:pPr>
      <w:r w:rsidRPr="004B03BB">
        <w:rPr>
          <w:lang w:eastAsia="en-US"/>
        </w:rPr>
        <w:t xml:space="preserve">Ка – количество позиций товара, на которое предоставлено </w:t>
      </w:r>
      <w:r w:rsidRPr="004B03BB">
        <w:rPr>
          <w:rFonts w:eastAsia="Calibri"/>
          <w:bCs/>
          <w:lang w:eastAsia="en-US"/>
        </w:rPr>
        <w:t>Заключение о прохождении аттестации ПАО «Россети»</w:t>
      </w:r>
    </w:p>
    <w:p w:rsidR="004B03BB" w:rsidRPr="004B03BB" w:rsidRDefault="004B03BB" w:rsidP="004B03BB">
      <w:pPr>
        <w:widowControl w:val="0"/>
        <w:spacing w:after="0"/>
        <w:rPr>
          <w:rFonts w:eastAsia="Calibri"/>
          <w:lang w:eastAsia="en-US"/>
        </w:rPr>
      </w:pPr>
      <w:r w:rsidRPr="004B03BB">
        <w:rPr>
          <w:rFonts w:eastAsia="Calibri"/>
          <w:bCs/>
          <w:lang w:eastAsia="en-US"/>
        </w:rPr>
        <w:t>Ко – общее количество позиций товара.</w:t>
      </w:r>
    </w:p>
    <w:p w:rsidR="00C743E0" w:rsidRDefault="007900B8">
      <w:pPr>
        <w:tabs>
          <w:tab w:val="left" w:pos="1701"/>
        </w:tabs>
        <w:spacing w:after="0"/>
        <w:ind w:firstLine="567"/>
        <w:rPr>
          <w:b/>
        </w:rPr>
      </w:pPr>
      <w:r>
        <w:rPr>
          <w:b/>
          <w:highlight w:val="cyan"/>
        </w:rPr>
        <w:br w:type="page" w:clear="all"/>
      </w:r>
    </w:p>
    <w:p w:rsidR="00C743E0" w:rsidRDefault="00C743E0">
      <w:pPr>
        <w:spacing w:after="0"/>
        <w:jc w:val="left"/>
      </w:pP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3A255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3A255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3A2557" w:rsidRDefault="007900B8" w:rsidP="003A2557">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3A255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C743E0" w:rsidRDefault="007900B8">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3A2557">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3A255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Default="007900B8">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C743E0" w:rsidRDefault="007900B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3A2557">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3A2557">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rsidTr="00752592">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highlight w:val="yellow"/>
              </w:rPr>
            </w:pPr>
          </w:p>
        </w:tc>
        <w:tc>
          <w:tcPr>
            <w:tcW w:w="1927" w:type="pct"/>
            <w:tcBorders>
              <w:bottom w:val="single" w:sz="4" w:space="0" w:color="auto"/>
            </w:tcBorders>
          </w:tcPr>
          <w:p w:rsidR="00C743E0" w:rsidRDefault="007900B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C743E0" w:rsidRDefault="007900B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C743E0" w:rsidRDefault="007900B8" w:rsidP="003A255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Borders>
              <w:bottom w:val="single" w:sz="4" w:space="0" w:color="auto"/>
            </w:tcBorders>
          </w:tcPr>
          <w:p w:rsidR="00C743E0" w:rsidRDefault="007900B8">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C743E0" w:rsidRDefault="007900B8">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752592" w:rsidTr="007525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1"/>
        </w:trPr>
        <w:tc>
          <w:tcPr>
            <w:tcW w:w="264" w:type="pct"/>
          </w:tcPr>
          <w:p w:rsidR="00752592" w:rsidRDefault="00752592" w:rsidP="00752592">
            <w:pPr>
              <w:widowControl w:val="0"/>
              <w:numPr>
                <w:ilvl w:val="0"/>
                <w:numId w:val="19"/>
              </w:numPr>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auto"/>
            </w:tcBorders>
            <w:shd w:val="clear" w:color="auto" w:fill="FFFFFF"/>
          </w:tcPr>
          <w:p w:rsidR="00752592" w:rsidRPr="00752592" w:rsidRDefault="00752592" w:rsidP="00752592">
            <w:pPr>
              <w:widowControl w:val="0"/>
              <w:spacing w:after="0"/>
              <w:ind w:right="34"/>
              <w:jc w:val="left"/>
              <w:rPr>
                <w:rFonts w:eastAsia="Calibri"/>
                <w:sz w:val="20"/>
                <w:szCs w:val="20"/>
              </w:rPr>
            </w:pPr>
            <w:r w:rsidRPr="00752592">
              <w:rPr>
                <w:rFonts w:eastAsia="Calibri"/>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auto" w:fill="FFFFFF"/>
          </w:tcPr>
          <w:p w:rsidR="00752592" w:rsidRPr="00752592" w:rsidRDefault="00752592" w:rsidP="00752592">
            <w:pPr>
              <w:widowControl w:val="0"/>
              <w:spacing w:after="0"/>
              <w:ind w:right="34"/>
              <w:jc w:val="left"/>
              <w:rPr>
                <w:rFonts w:eastAsia="Calibri"/>
                <w:sz w:val="20"/>
                <w:szCs w:val="20"/>
              </w:rPr>
            </w:pPr>
            <w:r w:rsidRPr="00752592">
              <w:rPr>
                <w:rFonts w:eastAsia="Calibri"/>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752592">
              <w:rPr>
                <w:rFonts w:eastAsia="Calibri"/>
                <w:sz w:val="20"/>
                <w:szCs w:val="20"/>
              </w:rPr>
              <w:br/>
              <w:t>(отсутствие указанных документов не является основанием для отклонения заявки)</w:t>
            </w:r>
            <w:r>
              <w:rPr>
                <w:rFonts w:eastAsia="Calibri"/>
                <w:sz w:val="20"/>
                <w:szCs w:val="20"/>
              </w:rPr>
              <w:t>.</w:t>
            </w:r>
          </w:p>
        </w:tc>
      </w:tr>
    </w:tbl>
    <w:p w:rsidR="00C743E0" w:rsidRDefault="00C743E0">
      <w:pPr>
        <w:spacing w:after="0"/>
        <w:jc w:val="left"/>
      </w:pPr>
    </w:p>
    <w:p w:rsidR="00C743E0" w:rsidRDefault="007900B8">
      <w:pPr>
        <w:spacing w:after="0"/>
        <w:jc w:val="left"/>
      </w:pPr>
      <w:r>
        <w:br w:type="page" w:clear="all"/>
      </w:r>
    </w:p>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3"/>
          <w:footerReference w:type="first" r:id="rId14"/>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Pr="00B425CE" w:rsidRDefault="007900B8" w:rsidP="008E421E">
      <w:pPr>
        <w:widowControl w:val="0"/>
        <w:numPr>
          <w:ilvl w:val="0"/>
          <w:numId w:val="33"/>
        </w:numPr>
        <w:tabs>
          <w:tab w:val="clear" w:pos="720"/>
          <w:tab w:val="num" w:pos="0"/>
          <w:tab w:val="num" w:pos="1080"/>
        </w:tabs>
        <w:spacing w:after="0"/>
        <w:ind w:left="0" w:firstLine="0"/>
      </w:pPr>
      <w:r w:rsidRPr="00B425CE">
        <w:rPr>
          <w:sz w:val="20"/>
          <w:szCs w:val="20"/>
        </w:rPr>
        <w:t>Участник к Техническому предложению должен приложить файл технического предложения, выполненный в формате MS Word.</w:t>
      </w:r>
      <w:r w:rsidRPr="00B425CE">
        <w:rPr>
          <w:sz w:val="20"/>
          <w:szCs w:val="20"/>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B425CE">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C743E0" w:rsidRDefault="007900B8">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C743E0" w:rsidRDefault="007900B8">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C743E0" w:rsidRDefault="007900B8">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B425CE">
        <w:rPr>
          <w:caps/>
          <w:sz w:val="24"/>
          <w:szCs w:val="24"/>
        </w:rPr>
        <w:t>9</w:t>
      </w:r>
      <w:r>
        <w:rPr>
          <w:caps/>
          <w:sz w:val="24"/>
          <w:szCs w:val="24"/>
        </w:rPr>
        <w:t>. Согласие на обработку персональных данных</w:t>
      </w:r>
      <w:bookmarkEnd w:id="226"/>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28" w:name="_Toc83598109"/>
      <w:r>
        <w:rPr>
          <w:caps/>
          <w:sz w:val="24"/>
          <w:szCs w:val="24"/>
        </w:rPr>
        <w:t>ФОРМА 1</w:t>
      </w:r>
      <w:r w:rsidR="00B425CE">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0" w:name="_Toc83598111"/>
      <w:r>
        <w:rPr>
          <w:bCs/>
          <w:highlight w:val="white"/>
        </w:rPr>
        <w:t>Способ и наименование закупки, с указанием № на ЭП _________________</w:t>
      </w:r>
      <w:bookmarkEnd w:id="230"/>
    </w:p>
    <w:p w:rsidR="00C743E0" w:rsidRDefault="007900B8">
      <w:pPr>
        <w:ind w:right="34" w:firstLine="567"/>
        <w:jc w:val="left"/>
        <w:outlineLvl w:val="1"/>
        <w:rPr>
          <w:iCs/>
          <w:sz w:val="22"/>
          <w:szCs w:val="28"/>
          <w:lang w:eastAsia="ar-SA"/>
        </w:rPr>
      </w:pPr>
      <w:bookmarkStart w:id="231"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1"/>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2" w:name="_Toc83598113"/>
      <w:r>
        <w:rPr>
          <w:caps/>
          <w:sz w:val="24"/>
          <w:szCs w:val="24"/>
        </w:rPr>
        <w:t>ФОРМА 1</w:t>
      </w:r>
      <w:r w:rsidR="00382AFA">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C743E0" w:rsidRDefault="00C743E0"/>
    <w:p w:rsidR="00C743E0" w:rsidRDefault="007900B8">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4" w:name="_Toc83598115"/>
      <w:r>
        <w:rPr>
          <w:bCs/>
          <w:highlight w:val="white"/>
        </w:rPr>
        <w:t>Способ и наименование закупки, с указанием № на ЭП ________________</w:t>
      </w:r>
      <w:bookmarkEnd w:id="234"/>
    </w:p>
    <w:p w:rsidR="00C743E0" w:rsidRDefault="007900B8">
      <w:pPr>
        <w:ind w:right="34" w:firstLine="709"/>
        <w:jc w:val="left"/>
        <w:outlineLvl w:val="1"/>
        <w:rPr>
          <w:bCs/>
          <w:iCs/>
          <w:szCs w:val="28"/>
        </w:rPr>
      </w:pPr>
      <w:bookmarkStart w:id="235" w:name="_Toc83598116"/>
      <w:r>
        <w:rPr>
          <w:bCs/>
          <w:iCs/>
          <w:szCs w:val="28"/>
          <w:highlight w:val="white"/>
        </w:rPr>
        <w:t xml:space="preserve">Наименование </w:t>
      </w:r>
      <w:r>
        <w:rPr>
          <w:bCs/>
          <w:iCs/>
          <w:szCs w:val="28"/>
        </w:rPr>
        <w:t>участника  __________________________________________</w:t>
      </w:r>
      <w:bookmarkEnd w:id="235"/>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382AFA">
        <w:rPr>
          <w:caps/>
          <w:sz w:val="24"/>
          <w:szCs w:val="24"/>
        </w:rPr>
        <w:t>2</w:t>
      </w:r>
      <w:r>
        <w:rPr>
          <w:caps/>
          <w:sz w:val="24"/>
          <w:szCs w:val="24"/>
        </w:rPr>
        <w:t>. независимая гарантия на исполнение обязательств по договору</w:t>
      </w:r>
      <w:bookmarkEnd w:id="236"/>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382AFA">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5"/>
    </w:p>
    <w:p w:rsidR="00C743E0" w:rsidRDefault="007900B8">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0D6" w:rsidRDefault="009830D6">
      <w:r>
        <w:separator/>
      </w:r>
    </w:p>
    <w:p w:rsidR="009830D6" w:rsidRDefault="009830D6"/>
  </w:endnote>
  <w:endnote w:type="continuationSeparator" w:id="0">
    <w:p w:rsidR="009830D6" w:rsidRDefault="009830D6">
      <w:r>
        <w:continuationSeparator/>
      </w:r>
    </w:p>
    <w:p w:rsidR="009830D6" w:rsidRDefault="00983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D6" w:rsidRDefault="009830D6">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244EBD">
      <w:rPr>
        <w:rStyle w:val="aff4"/>
        <w:noProof/>
      </w:rPr>
      <w:t>62</w:t>
    </w:r>
    <w:r>
      <w:rPr>
        <w:rStyle w:val="aff4"/>
      </w:rPr>
      <w:fldChar w:fldCharType="end"/>
    </w:r>
  </w:p>
  <w:p w:rsidR="009830D6" w:rsidRDefault="009830D6">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9830D6" w:rsidRDefault="009830D6">
        <w:pPr>
          <w:pStyle w:val="aff5"/>
          <w:jc w:val="right"/>
        </w:pPr>
        <w:r>
          <w:fldChar w:fldCharType="begin"/>
        </w:r>
        <w:r>
          <w:instrText>PAGE   \* MERGEFORMAT</w:instrText>
        </w:r>
        <w:r>
          <w:fldChar w:fldCharType="separate"/>
        </w:r>
        <w:r w:rsidR="00244EBD">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0D6" w:rsidRDefault="009830D6">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244EBD">
      <w:rPr>
        <w:rStyle w:val="aff4"/>
        <w:noProof/>
      </w:rPr>
      <w:t>67</w:t>
    </w:r>
    <w:r>
      <w:rPr>
        <w:rStyle w:val="aff4"/>
      </w:rPr>
      <w:fldChar w:fldCharType="end"/>
    </w:r>
  </w:p>
  <w:p w:rsidR="009830D6" w:rsidRDefault="009830D6">
    <w:pPr>
      <w:pStyle w:val="aff5"/>
      <w:tabs>
        <w:tab w:val="right" w:pos="9840"/>
      </w:tabs>
      <w:ind w:right="360"/>
      <w:jc w:val="center"/>
    </w:pPr>
  </w:p>
  <w:p w:rsidR="009830D6" w:rsidRDefault="009830D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0D6" w:rsidRDefault="009830D6">
      <w:r>
        <w:separator/>
      </w:r>
    </w:p>
    <w:p w:rsidR="009830D6" w:rsidRDefault="009830D6"/>
  </w:footnote>
  <w:footnote w:type="continuationSeparator" w:id="0">
    <w:p w:rsidR="009830D6" w:rsidRDefault="009830D6">
      <w:r>
        <w:continuationSeparator/>
      </w:r>
    </w:p>
    <w:p w:rsidR="009830D6" w:rsidRDefault="009830D6"/>
  </w:footnote>
  <w:footnote w:id="1">
    <w:p w:rsidR="009830D6" w:rsidRDefault="009830D6">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9830D6" w:rsidRDefault="009830D6">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9830D6" w:rsidRDefault="009830D6">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830D6" w:rsidRDefault="009830D6">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9830D6" w:rsidRDefault="009830D6">
      <w:pPr>
        <w:pStyle w:val="aff2"/>
        <w:ind w:firstLine="709"/>
      </w:pPr>
    </w:p>
  </w:footnote>
  <w:footnote w:id="4">
    <w:p w:rsidR="009830D6" w:rsidRDefault="009830D6">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9830D6" w:rsidRDefault="009830D6">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9830D6" w:rsidRDefault="009830D6">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830D6" w:rsidRDefault="009830D6">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9830D6" w:rsidRDefault="009830D6">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9830D6" w:rsidRDefault="009830D6">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9830D6" w:rsidRDefault="009830D6">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9830D6" w:rsidRDefault="009830D6">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9830D6" w:rsidRDefault="009830D6">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9830D6" w:rsidRDefault="009830D6">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9"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10"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2"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3"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6"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7"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8"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20"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21"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2"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3"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4"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5"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6"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8"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30"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31"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2"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4"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6"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7"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9"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40"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2"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3"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4"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5"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6"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8"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9"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50"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2"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3"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5"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6"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7"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6"/>
  </w:num>
  <w:num w:numId="2">
    <w:abstractNumId w:val="34"/>
  </w:num>
  <w:num w:numId="3">
    <w:abstractNumId w:val="37"/>
  </w:num>
  <w:num w:numId="4">
    <w:abstractNumId w:val="14"/>
  </w:num>
  <w:num w:numId="5">
    <w:abstractNumId w:val="40"/>
  </w:num>
  <w:num w:numId="6">
    <w:abstractNumId w:val="38"/>
  </w:num>
  <w:num w:numId="7">
    <w:abstractNumId w:val="28"/>
  </w:num>
  <w:num w:numId="8">
    <w:abstractNumId w:val="1"/>
  </w:num>
  <w:num w:numId="9">
    <w:abstractNumId w:val="31"/>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7"/>
  </w:num>
  <w:num w:numId="15">
    <w:abstractNumId w:val="30"/>
  </w:num>
  <w:num w:numId="16">
    <w:abstractNumId w:val="56"/>
  </w:num>
  <w:num w:numId="17">
    <w:abstractNumId w:val="53"/>
  </w:num>
  <w:num w:numId="18">
    <w:abstractNumId w:val="43"/>
  </w:num>
  <w:num w:numId="19">
    <w:abstractNumId w:val="36"/>
  </w:num>
  <w:num w:numId="20">
    <w:abstractNumId w:val="45"/>
  </w:num>
  <w:num w:numId="21">
    <w:abstractNumId w:val="13"/>
  </w:num>
  <w:num w:numId="22">
    <w:abstractNumId w:val="51"/>
  </w:num>
  <w:num w:numId="23">
    <w:abstractNumId w:val="57"/>
  </w:num>
  <w:num w:numId="24">
    <w:abstractNumId w:val="44"/>
  </w:num>
  <w:num w:numId="25">
    <w:abstractNumId w:val="9"/>
  </w:num>
  <w:num w:numId="26">
    <w:abstractNumId w:val="16"/>
  </w:num>
  <w:num w:numId="27">
    <w:abstractNumId w:val="22"/>
  </w:num>
  <w:num w:numId="28">
    <w:abstractNumId w:val="4"/>
  </w:num>
  <w:num w:numId="29">
    <w:abstractNumId w:val="6"/>
  </w:num>
  <w:num w:numId="30">
    <w:abstractNumId w:val="33"/>
  </w:num>
  <w:num w:numId="31">
    <w:abstractNumId w:val="10"/>
  </w:num>
  <w:num w:numId="32">
    <w:abstractNumId w:val="5"/>
  </w:num>
  <w:num w:numId="33">
    <w:abstractNumId w:val="12"/>
  </w:num>
  <w:num w:numId="34">
    <w:abstractNumId w:val="25"/>
  </w:num>
  <w:num w:numId="35">
    <w:abstractNumId w:val="20"/>
  </w:num>
  <w:num w:numId="36">
    <w:abstractNumId w:val="0"/>
  </w:num>
  <w:num w:numId="37">
    <w:abstractNumId w:val="54"/>
  </w:num>
  <w:num w:numId="38">
    <w:abstractNumId w:val="24"/>
  </w:num>
  <w:num w:numId="39">
    <w:abstractNumId w:val="21"/>
  </w:num>
  <w:num w:numId="40">
    <w:abstractNumId w:val="29"/>
  </w:num>
  <w:num w:numId="41">
    <w:abstractNumId w:val="41"/>
  </w:num>
  <w:num w:numId="42">
    <w:abstractNumId w:val="48"/>
  </w:num>
  <w:num w:numId="43">
    <w:abstractNumId w:val="52"/>
  </w:num>
  <w:num w:numId="44">
    <w:abstractNumId w:val="11"/>
  </w:num>
  <w:num w:numId="45">
    <w:abstractNumId w:val="49"/>
  </w:num>
  <w:num w:numId="46">
    <w:abstractNumId w:val="27"/>
  </w:num>
  <w:num w:numId="47">
    <w:abstractNumId w:val="1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2"/>
  </w:num>
  <w:num w:numId="52">
    <w:abstractNumId w:val="7"/>
  </w:num>
  <w:num w:numId="53">
    <w:abstractNumId w:val="55"/>
  </w:num>
  <w:num w:numId="54">
    <w:abstractNumId w:val="23"/>
  </w:num>
  <w:num w:numId="55">
    <w:abstractNumId w:val="50"/>
  </w:num>
  <w:num w:numId="56">
    <w:abstractNumId w:val="17"/>
  </w:num>
  <w:num w:numId="57">
    <w:abstractNumId w:val="39"/>
  </w:num>
  <w:num w:numId="58">
    <w:abstractNumId w:val="42"/>
  </w:num>
  <w:num w:numId="59">
    <w:abstractNumId w:val="35"/>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2144C6"/>
    <w:rsid w:val="00244EBD"/>
    <w:rsid w:val="00382AFA"/>
    <w:rsid w:val="003A2557"/>
    <w:rsid w:val="004B03BB"/>
    <w:rsid w:val="00752592"/>
    <w:rsid w:val="007900B8"/>
    <w:rsid w:val="009830D6"/>
    <w:rsid w:val="00B425CE"/>
    <w:rsid w:val="00B43EF5"/>
    <w:rsid w:val="00C743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70577">
      <w:bodyDiv w:val="1"/>
      <w:marLeft w:val="0"/>
      <w:marRight w:val="0"/>
      <w:marTop w:val="0"/>
      <w:marBottom w:val="0"/>
      <w:divBdr>
        <w:top w:val="none" w:sz="0" w:space="0" w:color="auto"/>
        <w:left w:val="none" w:sz="0" w:space="0" w:color="auto"/>
        <w:bottom w:val="none" w:sz="0" w:space="0" w:color="auto"/>
        <w:right w:val="none" w:sz="0" w:space="0" w:color="auto"/>
      </w:divBdr>
    </w:div>
    <w:div w:id="443812899">
      <w:bodyDiv w:val="1"/>
      <w:marLeft w:val="0"/>
      <w:marRight w:val="0"/>
      <w:marTop w:val="0"/>
      <w:marBottom w:val="0"/>
      <w:divBdr>
        <w:top w:val="none" w:sz="0" w:space="0" w:color="auto"/>
        <w:left w:val="none" w:sz="0" w:space="0" w:color="auto"/>
        <w:bottom w:val="none" w:sz="0" w:space="0" w:color="auto"/>
        <w:right w:val="none" w:sz="0" w:space="0" w:color="auto"/>
      </w:divBdr>
    </w:div>
    <w:div w:id="66879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B76683-9192-4837-9109-F3CD8A9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67</Pages>
  <Words>27214</Words>
  <Characters>155125</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186</cp:revision>
  <dcterms:created xsi:type="dcterms:W3CDTF">2023-02-16T04:56:00Z</dcterms:created>
  <dcterms:modified xsi:type="dcterms:W3CDTF">2026-03-12T06:15:00Z</dcterms:modified>
</cp:coreProperties>
</file>